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08" w:type="dxa"/>
        <w:tblInd w:w="-142" w:type="dxa"/>
        <w:tblBorders>
          <w:insideH w:val="single" w:sz="6" w:space="0" w:color="auto"/>
          <w:insideV w:val="single" w:sz="6" w:space="0" w:color="auto"/>
        </w:tblBorders>
        <w:tblLayout w:type="fixed"/>
        <w:tblCellMar>
          <w:left w:w="142" w:type="dxa"/>
          <w:right w:w="142" w:type="dxa"/>
        </w:tblCellMar>
        <w:tblLook w:val="0000" w:firstRow="0" w:lastRow="0" w:firstColumn="0" w:lastColumn="0" w:noHBand="0" w:noVBand="0"/>
      </w:tblPr>
      <w:tblGrid>
        <w:gridCol w:w="3402"/>
        <w:gridCol w:w="3402"/>
        <w:gridCol w:w="3404"/>
      </w:tblGrid>
      <w:tr w:rsidR="00E203FE" w:rsidTr="00BF3DC9">
        <w:trPr>
          <w:trHeight w:hRule="exact" w:val="20"/>
        </w:trPr>
        <w:tc>
          <w:tcPr>
            <w:tcW w:w="10208" w:type="dxa"/>
            <w:gridSpan w:val="3"/>
            <w:tcBorders>
              <w:top w:val="nil"/>
              <w:bottom w:val="nil"/>
            </w:tcBorders>
            <w:vAlign w:val="center"/>
          </w:tcPr>
          <w:p w:rsidR="00E203FE" w:rsidRDefault="009301E8">
            <w:pPr>
              <w:pStyle w:val="Header2"/>
            </w:pPr>
            <w:r>
              <w:fldChar w:fldCharType="begin"/>
            </w:r>
            <w:r w:rsidR="00E203FE">
              <w:instrText xml:space="preserve"> ASK LPDN "Enter the LHC Project document No, e.g LHC-DC-ES-0001.00 rev 1.0" \* MERGEFORMAT </w:instrText>
            </w:r>
            <w:r>
              <w:fldChar w:fldCharType="separate"/>
            </w:r>
            <w:bookmarkStart w:id="0" w:name="LPDN"/>
            <w:r w:rsidR="00E203FE">
              <w:t>LHC-</w:t>
            </w:r>
            <w:bookmarkEnd w:id="0"/>
            <w:r>
              <w:fldChar w:fldCharType="end"/>
            </w:r>
            <w:r w:rsidR="00E203FE">
              <w:t xml:space="preserve"> </w:t>
            </w:r>
            <w:r>
              <w:fldChar w:fldCharType="begin"/>
            </w:r>
            <w:r w:rsidR="00E203FE">
              <w:instrText xml:space="preserve"> ASK GROUP "Enter the Group Code" \* MERGEFORMAT </w:instrText>
            </w:r>
            <w:r>
              <w:fldChar w:fldCharType="separate"/>
            </w:r>
            <w:bookmarkStart w:id="1" w:name="GROUP"/>
            <w:r w:rsidR="00E203FE">
              <w:t>-</w:t>
            </w:r>
            <w:bookmarkEnd w:id="1"/>
            <w:r>
              <w:fldChar w:fldCharType="end"/>
            </w:r>
            <w:r w:rsidR="00E203FE">
              <w:t xml:space="preserve"> </w:t>
            </w:r>
            <w:r>
              <w:fldChar w:fldCharType="begin"/>
            </w:r>
            <w:r w:rsidR="00E203FE">
              <w:instrText xml:space="preserve"> ASK EDMS "Enter the EDMS Number (6 digits), e.g. 103365" \* MERGEFORMAT </w:instrText>
            </w:r>
            <w:r>
              <w:fldChar w:fldCharType="separate"/>
            </w:r>
            <w:bookmarkStart w:id="2" w:name="EDMS"/>
            <w:r w:rsidR="00E203FE">
              <w:t>-</w:t>
            </w:r>
            <w:bookmarkEnd w:id="2"/>
            <w:r>
              <w:fldChar w:fldCharType="end"/>
            </w:r>
            <w:r w:rsidR="00E203FE">
              <w:t xml:space="preserve"> </w:t>
            </w:r>
            <w:r>
              <w:rPr>
                <w:b w:val="0"/>
                <w:sz w:val="20"/>
              </w:rPr>
              <w:fldChar w:fldCharType="begin"/>
            </w:r>
            <w:r w:rsidR="00E203FE">
              <w:rPr>
                <w:b w:val="0"/>
                <w:sz w:val="20"/>
              </w:rPr>
              <w:instrText xml:space="preserve"> ASK LADATE "Enter the date in ISO format (YYYY-MM-DD)" \* MERGEFORMAT </w:instrText>
            </w:r>
            <w:r>
              <w:rPr>
                <w:b w:val="0"/>
                <w:sz w:val="20"/>
              </w:rPr>
              <w:fldChar w:fldCharType="separate"/>
            </w:r>
            <w:bookmarkStart w:id="3" w:name="LADATE"/>
            <w:r w:rsidR="00E203FE">
              <w:rPr>
                <w:b w:val="0"/>
                <w:sz w:val="20"/>
              </w:rPr>
              <w:t>1999-09-22</w:t>
            </w:r>
            <w:bookmarkEnd w:id="3"/>
            <w:r>
              <w:rPr>
                <w:b w:val="0"/>
                <w:sz w:val="20"/>
              </w:rPr>
              <w:fldChar w:fldCharType="end"/>
            </w:r>
            <w:r w:rsidR="00E203FE">
              <w:rPr>
                <w:b w:val="0"/>
                <w:sz w:val="20"/>
              </w:rPr>
              <w:t xml:space="preserve"> </w:t>
            </w:r>
          </w:p>
        </w:tc>
      </w:tr>
      <w:tr w:rsidR="00E203FE" w:rsidTr="00BF3DC9">
        <w:trPr>
          <w:trHeight w:hRule="exact" w:val="800"/>
        </w:trPr>
        <w:tc>
          <w:tcPr>
            <w:tcW w:w="10208" w:type="dxa"/>
            <w:gridSpan w:val="3"/>
            <w:tcBorders>
              <w:top w:val="nil"/>
              <w:bottom w:val="nil"/>
            </w:tcBorders>
            <w:vAlign w:val="center"/>
          </w:tcPr>
          <w:p w:rsidR="00E203FE" w:rsidRDefault="00503E2D" w:rsidP="00CE1C13">
            <w:pPr>
              <w:pStyle w:val="FPDoc"/>
            </w:pPr>
            <w:r>
              <w:t>Test report</w:t>
            </w:r>
          </w:p>
        </w:tc>
      </w:tr>
      <w:tr w:rsidR="00E203FE" w:rsidTr="00BF3DC9">
        <w:trPr>
          <w:trHeight w:hRule="exact" w:val="2481"/>
        </w:trPr>
        <w:tc>
          <w:tcPr>
            <w:tcW w:w="10208" w:type="dxa"/>
            <w:gridSpan w:val="3"/>
            <w:tcBorders>
              <w:top w:val="nil"/>
              <w:bottom w:val="nil"/>
            </w:tcBorders>
            <w:vAlign w:val="center"/>
          </w:tcPr>
          <w:p w:rsidR="00E203FE" w:rsidRDefault="00381543" w:rsidP="00AD29A5">
            <w:pPr>
              <w:pStyle w:val="Heading0"/>
            </w:pPr>
            <w:r>
              <w:rPr>
                <w:i w:val="0"/>
                <w:sz w:val="32"/>
                <w:szCs w:val="32"/>
              </w:rPr>
              <w:t>BGI</w:t>
            </w:r>
            <w:r w:rsidR="00AD29A5">
              <w:rPr>
                <w:i w:val="0"/>
                <w:sz w:val="32"/>
                <w:szCs w:val="32"/>
              </w:rPr>
              <w:t xml:space="preserve"> flange</w:t>
            </w:r>
            <w:r>
              <w:rPr>
                <w:i w:val="0"/>
                <w:sz w:val="32"/>
                <w:szCs w:val="32"/>
              </w:rPr>
              <w:t xml:space="preserve"> </w:t>
            </w:r>
            <w:r w:rsidR="00AD29A5">
              <w:rPr>
                <w:i w:val="0"/>
                <w:sz w:val="32"/>
                <w:szCs w:val="32"/>
              </w:rPr>
              <w:t xml:space="preserve">leak tightness </w:t>
            </w:r>
            <w:r>
              <w:rPr>
                <w:i w:val="0"/>
                <w:sz w:val="32"/>
                <w:szCs w:val="32"/>
              </w:rPr>
              <w:t>test</w:t>
            </w:r>
            <w:r w:rsidR="00AD29A5">
              <w:rPr>
                <w:i w:val="0"/>
                <w:sz w:val="32"/>
                <w:szCs w:val="32"/>
              </w:rPr>
              <w:t>s</w:t>
            </w:r>
            <w:r>
              <w:rPr>
                <w:i w:val="0"/>
                <w:sz w:val="32"/>
                <w:szCs w:val="32"/>
              </w:rPr>
              <w:t xml:space="preserve"> with HELICOFLEX seals</w:t>
            </w:r>
          </w:p>
        </w:tc>
      </w:tr>
      <w:tr w:rsidR="00E203FE" w:rsidTr="00BF3DC9">
        <w:trPr>
          <w:trHeight w:hRule="exact" w:val="4827"/>
        </w:trPr>
        <w:tc>
          <w:tcPr>
            <w:tcW w:w="10208" w:type="dxa"/>
            <w:gridSpan w:val="3"/>
            <w:tcBorders>
              <w:top w:val="nil"/>
              <w:bottom w:val="nil"/>
            </w:tcBorders>
          </w:tcPr>
          <w:p w:rsidR="00E203FE" w:rsidRPr="00283DE0" w:rsidRDefault="00E203FE" w:rsidP="00283DE0">
            <w:pPr>
              <w:pStyle w:val="FPHeading"/>
              <w:jc w:val="left"/>
              <w:rPr>
                <w:b w:val="0"/>
                <w:i w:val="0"/>
                <w:lang w:val="en-US"/>
              </w:rPr>
            </w:pPr>
          </w:p>
          <w:p w:rsidR="00D95818" w:rsidRPr="00DD70DD" w:rsidRDefault="00BF3DC9" w:rsidP="00381543">
            <w:pPr>
              <w:pStyle w:val="FPText"/>
              <w:rPr>
                <w:b/>
                <w:i/>
                <w:sz w:val="24"/>
                <w:szCs w:val="24"/>
                <w:lang w:val="en-US"/>
              </w:rPr>
            </w:pPr>
            <w:r w:rsidRPr="00DB2D9B">
              <w:rPr>
                <w:b/>
                <w:i/>
                <w:sz w:val="24"/>
                <w:szCs w:val="24"/>
                <w:lang w:val="en-US"/>
              </w:rPr>
              <w:t>Abstract:</w:t>
            </w:r>
            <w:r w:rsidR="00381543">
              <w:rPr>
                <w:b/>
                <w:i/>
                <w:sz w:val="24"/>
                <w:szCs w:val="24"/>
                <w:lang w:val="en-US"/>
              </w:rPr>
              <w:t xml:space="preserve"> Problems were encountered to seal leak tight the rectangular LHC BGI flanges. A se</w:t>
            </w:r>
            <w:r w:rsidR="00412E96">
              <w:rPr>
                <w:b/>
                <w:i/>
                <w:sz w:val="24"/>
                <w:szCs w:val="24"/>
                <w:lang w:val="en-US"/>
              </w:rPr>
              <w:t>ries of tests were made with a defined surface rou</w:t>
            </w:r>
            <w:r w:rsidR="0050350C">
              <w:rPr>
                <w:b/>
                <w:i/>
                <w:sz w:val="24"/>
                <w:szCs w:val="24"/>
                <w:lang w:val="en-US"/>
              </w:rPr>
              <w:t>ghness, variable compression of standard</w:t>
            </w:r>
            <w:r w:rsidR="00412E96">
              <w:rPr>
                <w:b/>
                <w:i/>
                <w:sz w:val="24"/>
                <w:szCs w:val="24"/>
                <w:lang w:val="en-US"/>
              </w:rPr>
              <w:t xml:space="preserve"> (HN) an</w:t>
            </w:r>
            <w:r w:rsidR="0041749A">
              <w:rPr>
                <w:b/>
                <w:i/>
                <w:sz w:val="24"/>
                <w:szCs w:val="24"/>
                <w:lang w:val="en-US"/>
              </w:rPr>
              <w:t>d so-called Delta (HNV) seals</w:t>
            </w:r>
            <w:r w:rsidR="00381543">
              <w:rPr>
                <w:b/>
                <w:i/>
                <w:sz w:val="24"/>
                <w:szCs w:val="24"/>
                <w:lang w:val="en-US"/>
              </w:rPr>
              <w:t xml:space="preserve"> in order to find a solution. This report </w:t>
            </w:r>
            <w:proofErr w:type="spellStart"/>
            <w:r w:rsidR="00617AE4">
              <w:rPr>
                <w:b/>
                <w:i/>
                <w:sz w:val="24"/>
                <w:szCs w:val="24"/>
                <w:lang w:val="en-US"/>
              </w:rPr>
              <w:t>summarises</w:t>
            </w:r>
            <w:proofErr w:type="spellEnd"/>
            <w:r w:rsidR="00381543">
              <w:rPr>
                <w:b/>
                <w:i/>
                <w:sz w:val="24"/>
                <w:szCs w:val="24"/>
                <w:lang w:val="en-US"/>
              </w:rPr>
              <w:t xml:space="preserve"> the tests made.</w:t>
            </w:r>
          </w:p>
        </w:tc>
      </w:tr>
      <w:tr w:rsidR="00E203FE" w:rsidTr="00BF3DC9">
        <w:trPr>
          <w:trHeight w:hRule="exact" w:val="3589"/>
        </w:trPr>
        <w:tc>
          <w:tcPr>
            <w:tcW w:w="3402" w:type="dxa"/>
            <w:tcBorders>
              <w:top w:val="single" w:sz="4" w:space="0" w:color="auto"/>
              <w:bottom w:val="single" w:sz="2" w:space="0" w:color="auto"/>
              <w:right w:val="single" w:sz="2" w:space="0" w:color="auto"/>
            </w:tcBorders>
          </w:tcPr>
          <w:p w:rsidR="00E203FE" w:rsidRDefault="00E203FE">
            <w:pPr>
              <w:pStyle w:val="FPHeading"/>
            </w:pPr>
            <w:r>
              <w:t>Prepared by :</w:t>
            </w:r>
          </w:p>
          <w:p w:rsidR="0041749A" w:rsidRDefault="0041749A">
            <w:pPr>
              <w:pStyle w:val="FPHeading"/>
            </w:pPr>
          </w:p>
          <w:p w:rsidR="00412E96" w:rsidRDefault="00412E96" w:rsidP="00412E96">
            <w:pPr>
              <w:pStyle w:val="FPHeading"/>
              <w:jc w:val="both"/>
            </w:pPr>
          </w:p>
          <w:p w:rsidR="00127278" w:rsidRPr="0041749A" w:rsidRDefault="00127278" w:rsidP="00127278">
            <w:pPr>
              <w:pStyle w:val="FPNames"/>
            </w:pPr>
            <w:r w:rsidRPr="0041749A">
              <w:t>G. Schneider (BE-BI)</w:t>
            </w:r>
          </w:p>
          <w:p w:rsidR="00412E96" w:rsidRPr="0041749A" w:rsidRDefault="00412E96" w:rsidP="00D95818">
            <w:pPr>
              <w:pStyle w:val="FPNames"/>
            </w:pPr>
            <w:r w:rsidRPr="0041749A">
              <w:t>M. Hamani</w:t>
            </w:r>
            <w:r w:rsidR="00943530" w:rsidRPr="0041749A">
              <w:t xml:space="preserve"> (BE-BI)</w:t>
            </w:r>
          </w:p>
          <w:p w:rsidR="00943530" w:rsidRPr="0041749A" w:rsidRDefault="00943530" w:rsidP="00C26DA6">
            <w:pPr>
              <w:pStyle w:val="FPNames"/>
            </w:pPr>
            <w:r w:rsidRPr="0041749A">
              <w:t>C. Rinaldi (ALTE AD)</w:t>
            </w:r>
          </w:p>
          <w:p w:rsidR="00412E96" w:rsidRPr="00C26DA6" w:rsidRDefault="00412E96" w:rsidP="00C26DA6">
            <w:pPr>
              <w:pStyle w:val="FPNames"/>
            </w:pPr>
          </w:p>
        </w:tc>
        <w:tc>
          <w:tcPr>
            <w:tcW w:w="3402" w:type="dxa"/>
            <w:tcBorders>
              <w:top w:val="single" w:sz="4" w:space="0" w:color="auto"/>
              <w:left w:val="single" w:sz="2" w:space="0" w:color="auto"/>
              <w:bottom w:val="single" w:sz="2" w:space="0" w:color="auto"/>
              <w:right w:val="single" w:sz="2" w:space="0" w:color="auto"/>
            </w:tcBorders>
          </w:tcPr>
          <w:p w:rsidR="00E203FE" w:rsidRDefault="00E203FE">
            <w:pPr>
              <w:pStyle w:val="FPHeading"/>
            </w:pPr>
            <w:r>
              <w:t>Checked by :</w:t>
            </w:r>
          </w:p>
          <w:p w:rsidR="00AD7415" w:rsidRDefault="00AD7415">
            <w:pPr>
              <w:pStyle w:val="FPHeading"/>
            </w:pPr>
          </w:p>
          <w:p w:rsidR="00E203FE" w:rsidRPr="009464C1" w:rsidRDefault="00E203FE" w:rsidP="00CB3B88">
            <w:pPr>
              <w:pStyle w:val="FPHeading"/>
              <w:rPr>
                <w:lang w:val="en-US"/>
              </w:rPr>
            </w:pPr>
          </w:p>
        </w:tc>
        <w:tc>
          <w:tcPr>
            <w:tcW w:w="3404" w:type="dxa"/>
            <w:tcBorders>
              <w:top w:val="single" w:sz="4" w:space="0" w:color="auto"/>
              <w:left w:val="single" w:sz="2" w:space="0" w:color="auto"/>
              <w:bottom w:val="single" w:sz="2" w:space="0" w:color="auto"/>
            </w:tcBorders>
          </w:tcPr>
          <w:p w:rsidR="00E203FE" w:rsidRDefault="002B10A3">
            <w:pPr>
              <w:pStyle w:val="FPNames"/>
              <w:rPr>
                <w:i/>
              </w:rPr>
            </w:pPr>
            <w:r w:rsidRPr="002B10A3">
              <w:rPr>
                <w:i/>
              </w:rPr>
              <w:t>Approved by :</w:t>
            </w:r>
          </w:p>
          <w:p w:rsidR="007C2264" w:rsidRPr="002B10A3" w:rsidRDefault="007C2264">
            <w:pPr>
              <w:pStyle w:val="FPNames"/>
              <w:rPr>
                <w:i/>
              </w:rPr>
            </w:pPr>
          </w:p>
        </w:tc>
      </w:tr>
    </w:tbl>
    <w:p w:rsidR="00D95818" w:rsidRDefault="00D95818">
      <w:pPr>
        <w:spacing w:after="0"/>
        <w:jc w:val="left"/>
        <w:rPr>
          <w:b/>
          <w:caps/>
          <w:noProof w:val="0"/>
          <w:sz w:val="26"/>
          <w:lang w:val="en-GB"/>
        </w:rPr>
      </w:pPr>
    </w:p>
    <w:sdt>
      <w:sdtPr>
        <w:rPr>
          <w:rFonts w:ascii="Verdana" w:eastAsia="Times New Roman" w:hAnsi="Verdana" w:cs="Times New Roman"/>
          <w:b w:val="0"/>
          <w:bCs w:val="0"/>
          <w:noProof/>
          <w:color w:val="auto"/>
          <w:sz w:val="20"/>
          <w:szCs w:val="20"/>
        </w:rPr>
        <w:id w:val="284285755"/>
        <w:docPartObj>
          <w:docPartGallery w:val="Table of Contents"/>
          <w:docPartUnique/>
        </w:docPartObj>
      </w:sdtPr>
      <w:sdtEndPr/>
      <w:sdtContent>
        <w:p w:rsidR="00D95818" w:rsidRDefault="00D95818">
          <w:pPr>
            <w:pStyle w:val="TOCHeading"/>
          </w:pPr>
          <w:r>
            <w:t>Contents</w:t>
          </w:r>
        </w:p>
        <w:p w:rsidR="00FF229E" w:rsidRDefault="009301E8">
          <w:pPr>
            <w:pStyle w:val="TOC1"/>
            <w:tabs>
              <w:tab w:val="left" w:pos="600"/>
            </w:tabs>
            <w:rPr>
              <w:rFonts w:asciiTheme="minorHAnsi" w:eastAsiaTheme="minorEastAsia" w:hAnsiTheme="minorHAnsi" w:cstheme="minorBidi"/>
              <w:b w:val="0"/>
              <w:caps w:val="0"/>
              <w:szCs w:val="22"/>
              <w:lang w:val="en-GB" w:eastAsia="en-GB"/>
            </w:rPr>
          </w:pPr>
          <w:r>
            <w:fldChar w:fldCharType="begin"/>
          </w:r>
          <w:r w:rsidR="00D95818">
            <w:instrText xml:space="preserve"> TOC \o "1-3" \h \z \u </w:instrText>
          </w:r>
          <w:r>
            <w:fldChar w:fldCharType="separate"/>
          </w:r>
          <w:hyperlink w:anchor="_Toc394565094" w:history="1">
            <w:r w:rsidR="00FF229E" w:rsidRPr="007F5816">
              <w:rPr>
                <w:rStyle w:val="Hyperlink"/>
              </w:rPr>
              <w:t>1.</w:t>
            </w:r>
            <w:r w:rsidR="00FF229E">
              <w:rPr>
                <w:rFonts w:asciiTheme="minorHAnsi" w:eastAsiaTheme="minorEastAsia" w:hAnsiTheme="minorHAnsi" w:cstheme="minorBidi"/>
                <w:b w:val="0"/>
                <w:caps w:val="0"/>
                <w:szCs w:val="22"/>
                <w:lang w:val="en-GB" w:eastAsia="en-GB"/>
              </w:rPr>
              <w:tab/>
            </w:r>
            <w:r w:rsidR="00FF229E" w:rsidRPr="007F5816">
              <w:rPr>
                <w:rStyle w:val="Hyperlink"/>
              </w:rPr>
              <w:t>Introduction</w:t>
            </w:r>
            <w:r w:rsidR="00FF229E">
              <w:rPr>
                <w:webHidden/>
              </w:rPr>
              <w:tab/>
            </w:r>
            <w:r w:rsidR="00FF229E">
              <w:rPr>
                <w:webHidden/>
              </w:rPr>
              <w:fldChar w:fldCharType="begin"/>
            </w:r>
            <w:r w:rsidR="00FF229E">
              <w:rPr>
                <w:webHidden/>
              </w:rPr>
              <w:instrText xml:space="preserve"> PAGEREF _Toc394565094 \h </w:instrText>
            </w:r>
            <w:r w:rsidR="00FF229E">
              <w:rPr>
                <w:webHidden/>
              </w:rPr>
            </w:r>
            <w:r w:rsidR="00FF229E">
              <w:rPr>
                <w:webHidden/>
              </w:rPr>
              <w:fldChar w:fldCharType="separate"/>
            </w:r>
            <w:r w:rsidR="0041749A">
              <w:rPr>
                <w:webHidden/>
              </w:rPr>
              <w:t>3</w:t>
            </w:r>
            <w:r w:rsidR="00FF229E">
              <w:rPr>
                <w:webHidden/>
              </w:rPr>
              <w:fldChar w:fldCharType="end"/>
            </w:r>
          </w:hyperlink>
        </w:p>
        <w:p w:rsidR="00FF229E" w:rsidRDefault="0041749A">
          <w:pPr>
            <w:pStyle w:val="TOC1"/>
            <w:tabs>
              <w:tab w:val="left" w:pos="600"/>
            </w:tabs>
            <w:rPr>
              <w:rFonts w:asciiTheme="minorHAnsi" w:eastAsiaTheme="minorEastAsia" w:hAnsiTheme="minorHAnsi" w:cstheme="minorBidi"/>
              <w:b w:val="0"/>
              <w:caps w:val="0"/>
              <w:szCs w:val="22"/>
              <w:lang w:val="en-GB" w:eastAsia="en-GB"/>
            </w:rPr>
          </w:pPr>
          <w:hyperlink w:anchor="_Toc394565095" w:history="1">
            <w:r w:rsidR="00FF229E" w:rsidRPr="007F5816">
              <w:rPr>
                <w:rStyle w:val="Hyperlink"/>
              </w:rPr>
              <w:t>2.</w:t>
            </w:r>
            <w:r w:rsidR="00FF229E">
              <w:rPr>
                <w:rFonts w:asciiTheme="minorHAnsi" w:eastAsiaTheme="minorEastAsia" w:hAnsiTheme="minorHAnsi" w:cstheme="minorBidi"/>
                <w:b w:val="0"/>
                <w:caps w:val="0"/>
                <w:szCs w:val="22"/>
                <w:lang w:val="en-GB" w:eastAsia="en-GB"/>
              </w:rPr>
              <w:tab/>
            </w:r>
            <w:r w:rsidR="00FF229E" w:rsidRPr="007F5816">
              <w:rPr>
                <w:rStyle w:val="Hyperlink"/>
              </w:rPr>
              <w:t>Material TEsted</w:t>
            </w:r>
            <w:r w:rsidR="00FF229E">
              <w:rPr>
                <w:webHidden/>
              </w:rPr>
              <w:tab/>
            </w:r>
            <w:r w:rsidR="00FF229E">
              <w:rPr>
                <w:webHidden/>
              </w:rPr>
              <w:fldChar w:fldCharType="begin"/>
            </w:r>
            <w:r w:rsidR="00FF229E">
              <w:rPr>
                <w:webHidden/>
              </w:rPr>
              <w:instrText xml:space="preserve"> PAGEREF _Toc394565095 \h </w:instrText>
            </w:r>
            <w:r w:rsidR="00FF229E">
              <w:rPr>
                <w:webHidden/>
              </w:rPr>
            </w:r>
            <w:r w:rsidR="00FF229E">
              <w:rPr>
                <w:webHidden/>
              </w:rPr>
              <w:fldChar w:fldCharType="separate"/>
            </w:r>
            <w:r>
              <w:rPr>
                <w:webHidden/>
              </w:rPr>
              <w:t>3</w:t>
            </w:r>
            <w:r w:rsidR="00FF229E">
              <w:rPr>
                <w:webHidden/>
              </w:rPr>
              <w:fldChar w:fldCharType="end"/>
            </w:r>
          </w:hyperlink>
        </w:p>
        <w:p w:rsidR="00FF229E" w:rsidRDefault="0041749A">
          <w:pPr>
            <w:pStyle w:val="TOC2"/>
            <w:tabs>
              <w:tab w:val="left" w:pos="600"/>
            </w:tabs>
            <w:rPr>
              <w:rFonts w:asciiTheme="minorHAnsi" w:eastAsiaTheme="minorEastAsia" w:hAnsiTheme="minorHAnsi" w:cstheme="minorBidi"/>
              <w:caps w:val="0"/>
              <w:szCs w:val="22"/>
              <w:lang w:val="en-GB" w:eastAsia="en-GB"/>
            </w:rPr>
          </w:pPr>
          <w:hyperlink w:anchor="_Toc394565096" w:history="1">
            <w:r w:rsidR="00FF229E" w:rsidRPr="007F5816">
              <w:rPr>
                <w:rStyle w:val="Hyperlink"/>
              </w:rPr>
              <w:t>2.1</w:t>
            </w:r>
            <w:r w:rsidR="00FF229E">
              <w:rPr>
                <w:rFonts w:asciiTheme="minorHAnsi" w:eastAsiaTheme="minorEastAsia" w:hAnsiTheme="minorHAnsi" w:cstheme="minorBidi"/>
                <w:caps w:val="0"/>
                <w:szCs w:val="22"/>
                <w:lang w:val="en-GB" w:eastAsia="en-GB"/>
              </w:rPr>
              <w:tab/>
            </w:r>
            <w:r w:rsidR="00FF229E" w:rsidRPr="007F5816">
              <w:rPr>
                <w:rStyle w:val="Hyperlink"/>
              </w:rPr>
              <w:t>Seals</w:t>
            </w:r>
            <w:r w:rsidR="00FF229E">
              <w:rPr>
                <w:webHidden/>
              </w:rPr>
              <w:tab/>
            </w:r>
            <w:r w:rsidR="00FF229E">
              <w:rPr>
                <w:webHidden/>
              </w:rPr>
              <w:fldChar w:fldCharType="begin"/>
            </w:r>
            <w:r w:rsidR="00FF229E">
              <w:rPr>
                <w:webHidden/>
              </w:rPr>
              <w:instrText xml:space="preserve"> PAGEREF _Toc394565096 \h </w:instrText>
            </w:r>
            <w:r w:rsidR="00FF229E">
              <w:rPr>
                <w:webHidden/>
              </w:rPr>
            </w:r>
            <w:r w:rsidR="00FF229E">
              <w:rPr>
                <w:webHidden/>
              </w:rPr>
              <w:fldChar w:fldCharType="separate"/>
            </w:r>
            <w:r>
              <w:rPr>
                <w:webHidden/>
              </w:rPr>
              <w:t>3</w:t>
            </w:r>
            <w:r w:rsidR="00FF229E">
              <w:rPr>
                <w:webHidden/>
              </w:rPr>
              <w:fldChar w:fldCharType="end"/>
            </w:r>
          </w:hyperlink>
        </w:p>
        <w:p w:rsidR="00FF229E" w:rsidRDefault="0041749A">
          <w:pPr>
            <w:pStyle w:val="TOC2"/>
            <w:tabs>
              <w:tab w:val="left" w:pos="600"/>
            </w:tabs>
            <w:rPr>
              <w:rFonts w:asciiTheme="minorHAnsi" w:eastAsiaTheme="minorEastAsia" w:hAnsiTheme="minorHAnsi" w:cstheme="minorBidi"/>
              <w:caps w:val="0"/>
              <w:szCs w:val="22"/>
              <w:lang w:val="en-GB" w:eastAsia="en-GB"/>
            </w:rPr>
          </w:pPr>
          <w:hyperlink w:anchor="_Toc394565097" w:history="1">
            <w:r w:rsidR="00FF229E" w:rsidRPr="007F5816">
              <w:rPr>
                <w:rStyle w:val="Hyperlink"/>
              </w:rPr>
              <w:t>2.2</w:t>
            </w:r>
            <w:r w:rsidR="00FF229E">
              <w:rPr>
                <w:rFonts w:asciiTheme="minorHAnsi" w:eastAsiaTheme="minorEastAsia" w:hAnsiTheme="minorHAnsi" w:cstheme="minorBidi"/>
                <w:caps w:val="0"/>
                <w:szCs w:val="22"/>
                <w:lang w:val="en-GB" w:eastAsia="en-GB"/>
              </w:rPr>
              <w:tab/>
            </w:r>
            <w:r w:rsidR="00FF229E" w:rsidRPr="007F5816">
              <w:rPr>
                <w:rStyle w:val="Hyperlink"/>
              </w:rPr>
              <w:t>Flanges</w:t>
            </w:r>
            <w:r w:rsidR="00FF229E">
              <w:rPr>
                <w:webHidden/>
              </w:rPr>
              <w:tab/>
            </w:r>
            <w:r w:rsidR="00FF229E">
              <w:rPr>
                <w:webHidden/>
              </w:rPr>
              <w:fldChar w:fldCharType="begin"/>
            </w:r>
            <w:r w:rsidR="00FF229E">
              <w:rPr>
                <w:webHidden/>
              </w:rPr>
              <w:instrText xml:space="preserve"> PAGEREF _Toc394565097 \h </w:instrText>
            </w:r>
            <w:r w:rsidR="00FF229E">
              <w:rPr>
                <w:webHidden/>
              </w:rPr>
            </w:r>
            <w:r w:rsidR="00FF229E">
              <w:rPr>
                <w:webHidden/>
              </w:rPr>
              <w:fldChar w:fldCharType="separate"/>
            </w:r>
            <w:r>
              <w:rPr>
                <w:webHidden/>
              </w:rPr>
              <w:t>4</w:t>
            </w:r>
            <w:r w:rsidR="00FF229E">
              <w:rPr>
                <w:webHidden/>
              </w:rPr>
              <w:fldChar w:fldCharType="end"/>
            </w:r>
          </w:hyperlink>
        </w:p>
        <w:p w:rsidR="00FF229E" w:rsidRDefault="0041749A">
          <w:pPr>
            <w:pStyle w:val="TOC1"/>
            <w:tabs>
              <w:tab w:val="left" w:pos="600"/>
            </w:tabs>
            <w:rPr>
              <w:rFonts w:asciiTheme="minorHAnsi" w:eastAsiaTheme="minorEastAsia" w:hAnsiTheme="minorHAnsi" w:cstheme="minorBidi"/>
              <w:b w:val="0"/>
              <w:caps w:val="0"/>
              <w:szCs w:val="22"/>
              <w:lang w:val="en-GB" w:eastAsia="en-GB"/>
            </w:rPr>
          </w:pPr>
          <w:hyperlink w:anchor="_Toc394565098" w:history="1">
            <w:r w:rsidR="00FF229E" w:rsidRPr="007F5816">
              <w:rPr>
                <w:rStyle w:val="Hyperlink"/>
              </w:rPr>
              <w:t>3.</w:t>
            </w:r>
            <w:r w:rsidR="00FF229E">
              <w:rPr>
                <w:rFonts w:asciiTheme="minorHAnsi" w:eastAsiaTheme="minorEastAsia" w:hAnsiTheme="minorHAnsi" w:cstheme="minorBidi"/>
                <w:b w:val="0"/>
                <w:caps w:val="0"/>
                <w:szCs w:val="22"/>
                <w:lang w:val="en-GB" w:eastAsia="en-GB"/>
              </w:rPr>
              <w:tab/>
            </w:r>
            <w:r w:rsidR="00FF229E" w:rsidRPr="007F5816">
              <w:rPr>
                <w:rStyle w:val="Hyperlink"/>
              </w:rPr>
              <w:t>Tests Made</w:t>
            </w:r>
            <w:r w:rsidR="00FF229E">
              <w:rPr>
                <w:webHidden/>
              </w:rPr>
              <w:tab/>
            </w:r>
            <w:r w:rsidR="00FF229E">
              <w:rPr>
                <w:webHidden/>
              </w:rPr>
              <w:fldChar w:fldCharType="begin"/>
            </w:r>
            <w:r w:rsidR="00FF229E">
              <w:rPr>
                <w:webHidden/>
              </w:rPr>
              <w:instrText xml:space="preserve"> PAGEREF _Toc394565098 \h </w:instrText>
            </w:r>
            <w:r w:rsidR="00FF229E">
              <w:rPr>
                <w:webHidden/>
              </w:rPr>
            </w:r>
            <w:r w:rsidR="00FF229E">
              <w:rPr>
                <w:webHidden/>
              </w:rPr>
              <w:fldChar w:fldCharType="separate"/>
            </w:r>
            <w:r>
              <w:rPr>
                <w:webHidden/>
              </w:rPr>
              <w:t>7</w:t>
            </w:r>
            <w:r w:rsidR="00FF229E">
              <w:rPr>
                <w:webHidden/>
              </w:rPr>
              <w:fldChar w:fldCharType="end"/>
            </w:r>
          </w:hyperlink>
        </w:p>
        <w:p w:rsidR="00FF229E" w:rsidRDefault="0041749A">
          <w:pPr>
            <w:pStyle w:val="TOC2"/>
            <w:tabs>
              <w:tab w:val="left" w:pos="600"/>
            </w:tabs>
            <w:rPr>
              <w:rFonts w:asciiTheme="minorHAnsi" w:eastAsiaTheme="minorEastAsia" w:hAnsiTheme="minorHAnsi" w:cstheme="minorBidi"/>
              <w:caps w:val="0"/>
              <w:szCs w:val="22"/>
              <w:lang w:val="en-GB" w:eastAsia="en-GB"/>
            </w:rPr>
          </w:pPr>
          <w:hyperlink w:anchor="_Toc394565099" w:history="1">
            <w:r w:rsidR="00FF229E" w:rsidRPr="007F5816">
              <w:rPr>
                <w:rStyle w:val="Hyperlink"/>
              </w:rPr>
              <w:t>3.1</w:t>
            </w:r>
            <w:r w:rsidR="00FF229E">
              <w:rPr>
                <w:rFonts w:asciiTheme="minorHAnsi" w:eastAsiaTheme="minorEastAsia" w:hAnsiTheme="minorHAnsi" w:cstheme="minorBidi"/>
                <w:caps w:val="0"/>
                <w:szCs w:val="22"/>
                <w:lang w:val="en-GB" w:eastAsia="en-GB"/>
              </w:rPr>
              <w:tab/>
            </w:r>
            <w:r w:rsidR="00FF229E" w:rsidRPr="007F5816">
              <w:rPr>
                <w:rStyle w:val="Hyperlink"/>
              </w:rPr>
              <w:t>Flange Assembly</w:t>
            </w:r>
            <w:r w:rsidR="00FF229E">
              <w:rPr>
                <w:webHidden/>
              </w:rPr>
              <w:tab/>
            </w:r>
            <w:r w:rsidR="00FF229E">
              <w:rPr>
                <w:webHidden/>
              </w:rPr>
              <w:fldChar w:fldCharType="begin"/>
            </w:r>
            <w:r w:rsidR="00FF229E">
              <w:rPr>
                <w:webHidden/>
              </w:rPr>
              <w:instrText xml:space="preserve"> PAGEREF _Toc394565099 \h </w:instrText>
            </w:r>
            <w:r w:rsidR="00FF229E">
              <w:rPr>
                <w:webHidden/>
              </w:rPr>
            </w:r>
            <w:r w:rsidR="00FF229E">
              <w:rPr>
                <w:webHidden/>
              </w:rPr>
              <w:fldChar w:fldCharType="separate"/>
            </w:r>
            <w:r>
              <w:rPr>
                <w:webHidden/>
              </w:rPr>
              <w:t>7</w:t>
            </w:r>
            <w:r w:rsidR="00FF229E">
              <w:rPr>
                <w:webHidden/>
              </w:rPr>
              <w:fldChar w:fldCharType="end"/>
            </w:r>
          </w:hyperlink>
        </w:p>
        <w:p w:rsidR="00FF229E" w:rsidRDefault="0041749A">
          <w:pPr>
            <w:pStyle w:val="TOC2"/>
            <w:tabs>
              <w:tab w:val="left" w:pos="600"/>
            </w:tabs>
            <w:rPr>
              <w:rFonts w:asciiTheme="minorHAnsi" w:eastAsiaTheme="minorEastAsia" w:hAnsiTheme="minorHAnsi" w:cstheme="minorBidi"/>
              <w:caps w:val="0"/>
              <w:szCs w:val="22"/>
              <w:lang w:val="en-GB" w:eastAsia="en-GB"/>
            </w:rPr>
          </w:pPr>
          <w:hyperlink w:anchor="_Toc394565100" w:history="1">
            <w:r w:rsidR="00FF229E" w:rsidRPr="007F5816">
              <w:rPr>
                <w:rStyle w:val="Hyperlink"/>
              </w:rPr>
              <w:t>3.2</w:t>
            </w:r>
            <w:r w:rsidR="00FF229E">
              <w:rPr>
                <w:rFonts w:asciiTheme="minorHAnsi" w:eastAsiaTheme="minorEastAsia" w:hAnsiTheme="minorHAnsi" w:cstheme="minorBidi"/>
                <w:caps w:val="0"/>
                <w:szCs w:val="22"/>
                <w:lang w:val="en-GB" w:eastAsia="en-GB"/>
              </w:rPr>
              <w:tab/>
            </w:r>
            <w:r w:rsidR="00FF229E" w:rsidRPr="007F5816">
              <w:rPr>
                <w:rStyle w:val="Hyperlink"/>
              </w:rPr>
              <w:t>Bakeout assembly</w:t>
            </w:r>
            <w:r w:rsidR="00FF229E">
              <w:rPr>
                <w:webHidden/>
              </w:rPr>
              <w:tab/>
            </w:r>
            <w:r w:rsidR="00FF229E">
              <w:rPr>
                <w:webHidden/>
              </w:rPr>
              <w:fldChar w:fldCharType="begin"/>
            </w:r>
            <w:r w:rsidR="00FF229E">
              <w:rPr>
                <w:webHidden/>
              </w:rPr>
              <w:instrText xml:space="preserve"> PAGEREF _Toc394565100 \h </w:instrText>
            </w:r>
            <w:r w:rsidR="00FF229E">
              <w:rPr>
                <w:webHidden/>
              </w:rPr>
            </w:r>
            <w:r w:rsidR="00FF229E">
              <w:rPr>
                <w:webHidden/>
              </w:rPr>
              <w:fldChar w:fldCharType="separate"/>
            </w:r>
            <w:r>
              <w:rPr>
                <w:webHidden/>
              </w:rPr>
              <w:t>7</w:t>
            </w:r>
            <w:r w:rsidR="00FF229E">
              <w:rPr>
                <w:webHidden/>
              </w:rPr>
              <w:fldChar w:fldCharType="end"/>
            </w:r>
          </w:hyperlink>
        </w:p>
        <w:p w:rsidR="00FF229E" w:rsidRDefault="0041749A">
          <w:pPr>
            <w:pStyle w:val="TOC2"/>
            <w:tabs>
              <w:tab w:val="left" w:pos="600"/>
            </w:tabs>
            <w:rPr>
              <w:rFonts w:asciiTheme="minorHAnsi" w:eastAsiaTheme="minorEastAsia" w:hAnsiTheme="minorHAnsi" w:cstheme="minorBidi"/>
              <w:caps w:val="0"/>
              <w:szCs w:val="22"/>
              <w:lang w:val="en-GB" w:eastAsia="en-GB"/>
            </w:rPr>
          </w:pPr>
          <w:hyperlink w:anchor="_Toc394565101" w:history="1">
            <w:r w:rsidR="00FF229E" w:rsidRPr="007F5816">
              <w:rPr>
                <w:rStyle w:val="Hyperlink"/>
              </w:rPr>
              <w:t>3.3</w:t>
            </w:r>
            <w:r w:rsidR="00FF229E">
              <w:rPr>
                <w:rFonts w:asciiTheme="minorHAnsi" w:eastAsiaTheme="minorEastAsia" w:hAnsiTheme="minorHAnsi" w:cstheme="minorBidi"/>
                <w:caps w:val="0"/>
                <w:szCs w:val="22"/>
                <w:lang w:val="en-GB" w:eastAsia="en-GB"/>
              </w:rPr>
              <w:tab/>
            </w:r>
            <w:r w:rsidR="00FF229E" w:rsidRPr="007F5816">
              <w:rPr>
                <w:rStyle w:val="Hyperlink"/>
              </w:rPr>
              <w:t>Leak tests</w:t>
            </w:r>
            <w:r w:rsidR="00FF229E">
              <w:rPr>
                <w:webHidden/>
              </w:rPr>
              <w:tab/>
            </w:r>
            <w:r w:rsidR="00FF229E">
              <w:rPr>
                <w:webHidden/>
              </w:rPr>
              <w:fldChar w:fldCharType="begin"/>
            </w:r>
            <w:r w:rsidR="00FF229E">
              <w:rPr>
                <w:webHidden/>
              </w:rPr>
              <w:instrText xml:space="preserve"> PAGEREF _Toc394565101 \h </w:instrText>
            </w:r>
            <w:r w:rsidR="00FF229E">
              <w:rPr>
                <w:webHidden/>
              </w:rPr>
            </w:r>
            <w:r w:rsidR="00FF229E">
              <w:rPr>
                <w:webHidden/>
              </w:rPr>
              <w:fldChar w:fldCharType="separate"/>
            </w:r>
            <w:r>
              <w:rPr>
                <w:webHidden/>
              </w:rPr>
              <w:t>7</w:t>
            </w:r>
            <w:r w:rsidR="00FF229E">
              <w:rPr>
                <w:webHidden/>
              </w:rPr>
              <w:fldChar w:fldCharType="end"/>
            </w:r>
          </w:hyperlink>
        </w:p>
        <w:p w:rsidR="00FF229E" w:rsidRDefault="0041749A">
          <w:pPr>
            <w:pStyle w:val="TOC2"/>
            <w:tabs>
              <w:tab w:val="left" w:pos="600"/>
            </w:tabs>
            <w:rPr>
              <w:rFonts w:asciiTheme="minorHAnsi" w:eastAsiaTheme="minorEastAsia" w:hAnsiTheme="minorHAnsi" w:cstheme="minorBidi"/>
              <w:caps w:val="0"/>
              <w:szCs w:val="22"/>
              <w:lang w:val="en-GB" w:eastAsia="en-GB"/>
            </w:rPr>
          </w:pPr>
          <w:hyperlink w:anchor="_Toc394565102" w:history="1">
            <w:r w:rsidR="00FF229E" w:rsidRPr="007F5816">
              <w:rPr>
                <w:rStyle w:val="Hyperlink"/>
              </w:rPr>
              <w:t>3.4</w:t>
            </w:r>
            <w:r w:rsidR="00FF229E">
              <w:rPr>
                <w:rFonts w:asciiTheme="minorHAnsi" w:eastAsiaTheme="minorEastAsia" w:hAnsiTheme="minorHAnsi" w:cstheme="minorBidi"/>
                <w:caps w:val="0"/>
                <w:szCs w:val="22"/>
                <w:lang w:val="en-GB" w:eastAsia="en-GB"/>
              </w:rPr>
              <w:tab/>
            </w:r>
            <w:r w:rsidR="00FF229E" w:rsidRPr="007F5816">
              <w:rPr>
                <w:rStyle w:val="Hyperlink"/>
              </w:rPr>
              <w:t>HNV Seal</w:t>
            </w:r>
            <w:r w:rsidR="00FF229E">
              <w:rPr>
                <w:webHidden/>
              </w:rPr>
              <w:tab/>
            </w:r>
            <w:r w:rsidR="00FF229E">
              <w:rPr>
                <w:webHidden/>
              </w:rPr>
              <w:fldChar w:fldCharType="begin"/>
            </w:r>
            <w:r w:rsidR="00FF229E">
              <w:rPr>
                <w:webHidden/>
              </w:rPr>
              <w:instrText xml:space="preserve"> PAGEREF _Toc394565102 \h </w:instrText>
            </w:r>
            <w:r w:rsidR="00FF229E">
              <w:rPr>
                <w:webHidden/>
              </w:rPr>
            </w:r>
            <w:r w:rsidR="00FF229E">
              <w:rPr>
                <w:webHidden/>
              </w:rPr>
              <w:fldChar w:fldCharType="separate"/>
            </w:r>
            <w:r>
              <w:rPr>
                <w:webHidden/>
              </w:rPr>
              <w:t>8</w:t>
            </w:r>
            <w:r w:rsidR="00FF229E">
              <w:rPr>
                <w:webHidden/>
              </w:rPr>
              <w:fldChar w:fldCharType="end"/>
            </w:r>
          </w:hyperlink>
        </w:p>
        <w:p w:rsidR="00FF229E" w:rsidRDefault="0041749A">
          <w:pPr>
            <w:pStyle w:val="TOC2"/>
            <w:tabs>
              <w:tab w:val="left" w:pos="600"/>
            </w:tabs>
            <w:rPr>
              <w:rFonts w:asciiTheme="minorHAnsi" w:eastAsiaTheme="minorEastAsia" w:hAnsiTheme="minorHAnsi" w:cstheme="minorBidi"/>
              <w:caps w:val="0"/>
              <w:szCs w:val="22"/>
              <w:lang w:val="en-GB" w:eastAsia="en-GB"/>
            </w:rPr>
          </w:pPr>
          <w:hyperlink w:anchor="_Toc394565103" w:history="1">
            <w:r w:rsidR="00FF229E" w:rsidRPr="007F5816">
              <w:rPr>
                <w:rStyle w:val="Hyperlink"/>
              </w:rPr>
              <w:t>3.5</w:t>
            </w:r>
            <w:r w:rsidR="00FF229E">
              <w:rPr>
                <w:rFonts w:asciiTheme="minorHAnsi" w:eastAsiaTheme="minorEastAsia" w:hAnsiTheme="minorHAnsi" w:cstheme="minorBidi"/>
                <w:caps w:val="0"/>
                <w:szCs w:val="22"/>
                <w:lang w:val="en-GB" w:eastAsia="en-GB"/>
              </w:rPr>
              <w:tab/>
            </w:r>
            <w:r w:rsidR="00FF229E" w:rsidRPr="007F5816">
              <w:rPr>
                <w:rStyle w:val="Hyperlink"/>
              </w:rPr>
              <w:t>HN Seal</w:t>
            </w:r>
            <w:r w:rsidR="00FF229E">
              <w:rPr>
                <w:webHidden/>
              </w:rPr>
              <w:tab/>
            </w:r>
            <w:r w:rsidR="00FF229E">
              <w:rPr>
                <w:webHidden/>
              </w:rPr>
              <w:fldChar w:fldCharType="begin"/>
            </w:r>
            <w:r w:rsidR="00FF229E">
              <w:rPr>
                <w:webHidden/>
              </w:rPr>
              <w:instrText xml:space="preserve"> PAGEREF _Toc394565103 \h </w:instrText>
            </w:r>
            <w:r w:rsidR="00FF229E">
              <w:rPr>
                <w:webHidden/>
              </w:rPr>
            </w:r>
            <w:r w:rsidR="00FF229E">
              <w:rPr>
                <w:webHidden/>
              </w:rPr>
              <w:fldChar w:fldCharType="separate"/>
            </w:r>
            <w:r>
              <w:rPr>
                <w:webHidden/>
              </w:rPr>
              <w:t>9</w:t>
            </w:r>
            <w:r w:rsidR="00FF229E">
              <w:rPr>
                <w:webHidden/>
              </w:rPr>
              <w:fldChar w:fldCharType="end"/>
            </w:r>
          </w:hyperlink>
        </w:p>
        <w:p w:rsidR="00FF229E" w:rsidRDefault="0041749A">
          <w:pPr>
            <w:pStyle w:val="TOC2"/>
            <w:tabs>
              <w:tab w:val="left" w:pos="600"/>
            </w:tabs>
            <w:rPr>
              <w:rFonts w:asciiTheme="minorHAnsi" w:eastAsiaTheme="minorEastAsia" w:hAnsiTheme="minorHAnsi" w:cstheme="minorBidi"/>
              <w:caps w:val="0"/>
              <w:szCs w:val="22"/>
              <w:lang w:val="en-GB" w:eastAsia="en-GB"/>
            </w:rPr>
          </w:pPr>
          <w:hyperlink w:anchor="_Toc394565104" w:history="1">
            <w:r w:rsidR="00FF229E" w:rsidRPr="007F5816">
              <w:rPr>
                <w:rStyle w:val="Hyperlink"/>
              </w:rPr>
              <w:t>3.6</w:t>
            </w:r>
            <w:r w:rsidR="00FF229E">
              <w:rPr>
                <w:rFonts w:asciiTheme="minorHAnsi" w:eastAsiaTheme="minorEastAsia" w:hAnsiTheme="minorHAnsi" w:cstheme="minorBidi"/>
                <w:caps w:val="0"/>
                <w:szCs w:val="22"/>
                <w:lang w:val="en-GB" w:eastAsia="en-GB"/>
              </w:rPr>
              <w:tab/>
            </w:r>
            <w:r w:rsidR="00FF229E" w:rsidRPr="007F5816">
              <w:rPr>
                <w:rStyle w:val="Hyperlink"/>
              </w:rPr>
              <w:t>HNV Seal with additional 0.3 mm spacer</w:t>
            </w:r>
            <w:r w:rsidR="00FF229E">
              <w:rPr>
                <w:webHidden/>
              </w:rPr>
              <w:tab/>
            </w:r>
            <w:r w:rsidR="00FF229E">
              <w:rPr>
                <w:webHidden/>
              </w:rPr>
              <w:fldChar w:fldCharType="begin"/>
            </w:r>
            <w:r w:rsidR="00FF229E">
              <w:rPr>
                <w:webHidden/>
              </w:rPr>
              <w:instrText xml:space="preserve"> PAGEREF _Toc394565104 \h </w:instrText>
            </w:r>
            <w:r w:rsidR="00FF229E">
              <w:rPr>
                <w:webHidden/>
              </w:rPr>
            </w:r>
            <w:r w:rsidR="00FF229E">
              <w:rPr>
                <w:webHidden/>
              </w:rPr>
              <w:fldChar w:fldCharType="separate"/>
            </w:r>
            <w:r>
              <w:rPr>
                <w:webHidden/>
              </w:rPr>
              <w:t>9</w:t>
            </w:r>
            <w:r w:rsidR="00FF229E">
              <w:rPr>
                <w:webHidden/>
              </w:rPr>
              <w:fldChar w:fldCharType="end"/>
            </w:r>
          </w:hyperlink>
        </w:p>
        <w:p w:rsidR="00FF229E" w:rsidRDefault="0041749A">
          <w:pPr>
            <w:pStyle w:val="TOC1"/>
            <w:tabs>
              <w:tab w:val="left" w:pos="600"/>
            </w:tabs>
            <w:rPr>
              <w:rFonts w:asciiTheme="minorHAnsi" w:eastAsiaTheme="minorEastAsia" w:hAnsiTheme="minorHAnsi" w:cstheme="minorBidi"/>
              <w:b w:val="0"/>
              <w:caps w:val="0"/>
              <w:szCs w:val="22"/>
              <w:lang w:val="en-GB" w:eastAsia="en-GB"/>
            </w:rPr>
          </w:pPr>
          <w:hyperlink w:anchor="_Toc394565105" w:history="1">
            <w:r w:rsidR="00FF229E" w:rsidRPr="007F5816">
              <w:rPr>
                <w:rStyle w:val="Hyperlink"/>
              </w:rPr>
              <w:t>4.</w:t>
            </w:r>
            <w:r w:rsidR="00FF229E">
              <w:rPr>
                <w:rFonts w:asciiTheme="minorHAnsi" w:eastAsiaTheme="minorEastAsia" w:hAnsiTheme="minorHAnsi" w:cstheme="minorBidi"/>
                <w:b w:val="0"/>
                <w:caps w:val="0"/>
                <w:szCs w:val="22"/>
                <w:lang w:val="en-GB" w:eastAsia="en-GB"/>
              </w:rPr>
              <w:tab/>
            </w:r>
            <w:r w:rsidR="00FF229E" w:rsidRPr="007F5816">
              <w:rPr>
                <w:rStyle w:val="Hyperlink"/>
              </w:rPr>
              <w:t>Experience during the assembly of the LHC BGI flanges</w:t>
            </w:r>
            <w:r w:rsidR="00FF229E">
              <w:rPr>
                <w:webHidden/>
              </w:rPr>
              <w:tab/>
            </w:r>
            <w:r w:rsidR="00FF229E">
              <w:rPr>
                <w:webHidden/>
              </w:rPr>
              <w:fldChar w:fldCharType="begin"/>
            </w:r>
            <w:r w:rsidR="00FF229E">
              <w:rPr>
                <w:webHidden/>
              </w:rPr>
              <w:instrText xml:space="preserve"> PAGEREF _Toc394565105 \h </w:instrText>
            </w:r>
            <w:r w:rsidR="00FF229E">
              <w:rPr>
                <w:webHidden/>
              </w:rPr>
            </w:r>
            <w:r w:rsidR="00FF229E">
              <w:rPr>
                <w:webHidden/>
              </w:rPr>
              <w:fldChar w:fldCharType="separate"/>
            </w:r>
            <w:r>
              <w:rPr>
                <w:webHidden/>
              </w:rPr>
              <w:t>10</w:t>
            </w:r>
            <w:r w:rsidR="00FF229E">
              <w:rPr>
                <w:webHidden/>
              </w:rPr>
              <w:fldChar w:fldCharType="end"/>
            </w:r>
          </w:hyperlink>
        </w:p>
        <w:p w:rsidR="00FF229E" w:rsidRDefault="0041749A">
          <w:pPr>
            <w:pStyle w:val="TOC1"/>
            <w:tabs>
              <w:tab w:val="left" w:pos="600"/>
            </w:tabs>
            <w:rPr>
              <w:rFonts w:asciiTheme="minorHAnsi" w:eastAsiaTheme="minorEastAsia" w:hAnsiTheme="minorHAnsi" w:cstheme="minorBidi"/>
              <w:b w:val="0"/>
              <w:caps w:val="0"/>
              <w:szCs w:val="22"/>
              <w:lang w:val="en-GB" w:eastAsia="en-GB"/>
            </w:rPr>
          </w:pPr>
          <w:hyperlink w:anchor="_Toc394565106" w:history="1">
            <w:r w:rsidR="00FF229E" w:rsidRPr="007F5816">
              <w:rPr>
                <w:rStyle w:val="Hyperlink"/>
                <w:rFonts w:eastAsia="Calibri"/>
              </w:rPr>
              <w:t>5.</w:t>
            </w:r>
            <w:r w:rsidR="00FF229E">
              <w:rPr>
                <w:rFonts w:asciiTheme="minorHAnsi" w:eastAsiaTheme="minorEastAsia" w:hAnsiTheme="minorHAnsi" w:cstheme="minorBidi"/>
                <w:b w:val="0"/>
                <w:caps w:val="0"/>
                <w:szCs w:val="22"/>
                <w:lang w:val="en-GB" w:eastAsia="en-GB"/>
              </w:rPr>
              <w:tab/>
            </w:r>
            <w:r w:rsidR="00FF229E" w:rsidRPr="007F5816">
              <w:rPr>
                <w:rStyle w:val="Hyperlink"/>
                <w:rFonts w:eastAsia="Calibri"/>
              </w:rPr>
              <w:t>Conclusion and outlook</w:t>
            </w:r>
            <w:r w:rsidR="00FF229E">
              <w:rPr>
                <w:webHidden/>
              </w:rPr>
              <w:tab/>
            </w:r>
            <w:r w:rsidR="00FF229E">
              <w:rPr>
                <w:webHidden/>
              </w:rPr>
              <w:fldChar w:fldCharType="begin"/>
            </w:r>
            <w:r w:rsidR="00FF229E">
              <w:rPr>
                <w:webHidden/>
              </w:rPr>
              <w:instrText xml:space="preserve"> PAGEREF _Toc394565106 \h </w:instrText>
            </w:r>
            <w:r w:rsidR="00FF229E">
              <w:rPr>
                <w:webHidden/>
              </w:rPr>
            </w:r>
            <w:r w:rsidR="00FF229E">
              <w:rPr>
                <w:webHidden/>
              </w:rPr>
              <w:fldChar w:fldCharType="separate"/>
            </w:r>
            <w:r>
              <w:rPr>
                <w:webHidden/>
              </w:rPr>
              <w:t>11</w:t>
            </w:r>
            <w:r w:rsidR="00FF229E">
              <w:rPr>
                <w:webHidden/>
              </w:rPr>
              <w:fldChar w:fldCharType="end"/>
            </w:r>
          </w:hyperlink>
        </w:p>
        <w:p w:rsidR="00FF229E" w:rsidRDefault="0041749A">
          <w:pPr>
            <w:pStyle w:val="TOC1"/>
            <w:tabs>
              <w:tab w:val="left" w:pos="600"/>
            </w:tabs>
            <w:rPr>
              <w:rFonts w:asciiTheme="minorHAnsi" w:eastAsiaTheme="minorEastAsia" w:hAnsiTheme="minorHAnsi" w:cstheme="minorBidi"/>
              <w:b w:val="0"/>
              <w:caps w:val="0"/>
              <w:szCs w:val="22"/>
              <w:lang w:val="en-GB" w:eastAsia="en-GB"/>
            </w:rPr>
          </w:pPr>
          <w:hyperlink w:anchor="_Toc394565107" w:history="1">
            <w:r w:rsidR="00FF229E" w:rsidRPr="007F5816">
              <w:rPr>
                <w:rStyle w:val="Hyperlink"/>
              </w:rPr>
              <w:t>6.</w:t>
            </w:r>
            <w:r w:rsidR="00FF229E">
              <w:rPr>
                <w:rFonts w:asciiTheme="minorHAnsi" w:eastAsiaTheme="minorEastAsia" w:hAnsiTheme="minorHAnsi" w:cstheme="minorBidi"/>
                <w:b w:val="0"/>
                <w:caps w:val="0"/>
                <w:szCs w:val="22"/>
                <w:lang w:val="en-GB" w:eastAsia="en-GB"/>
              </w:rPr>
              <w:tab/>
            </w:r>
            <w:r w:rsidR="00FF229E" w:rsidRPr="007F5816">
              <w:rPr>
                <w:rStyle w:val="Hyperlink"/>
              </w:rPr>
              <w:t>Acknowlegements</w:t>
            </w:r>
            <w:r w:rsidR="00FF229E">
              <w:rPr>
                <w:webHidden/>
              </w:rPr>
              <w:tab/>
            </w:r>
            <w:r w:rsidR="00FF229E">
              <w:rPr>
                <w:webHidden/>
              </w:rPr>
              <w:fldChar w:fldCharType="begin"/>
            </w:r>
            <w:r w:rsidR="00FF229E">
              <w:rPr>
                <w:webHidden/>
              </w:rPr>
              <w:instrText xml:space="preserve"> PAGEREF _Toc394565107 \h </w:instrText>
            </w:r>
            <w:r w:rsidR="00FF229E">
              <w:rPr>
                <w:webHidden/>
              </w:rPr>
            </w:r>
            <w:r w:rsidR="00FF229E">
              <w:rPr>
                <w:webHidden/>
              </w:rPr>
              <w:fldChar w:fldCharType="separate"/>
            </w:r>
            <w:r>
              <w:rPr>
                <w:webHidden/>
              </w:rPr>
              <w:t>11</w:t>
            </w:r>
            <w:r w:rsidR="00FF229E">
              <w:rPr>
                <w:webHidden/>
              </w:rPr>
              <w:fldChar w:fldCharType="end"/>
            </w:r>
          </w:hyperlink>
        </w:p>
        <w:p w:rsidR="00FF229E" w:rsidRDefault="0041749A">
          <w:pPr>
            <w:pStyle w:val="TOC1"/>
            <w:tabs>
              <w:tab w:val="left" w:pos="600"/>
            </w:tabs>
            <w:rPr>
              <w:rFonts w:asciiTheme="minorHAnsi" w:eastAsiaTheme="minorEastAsia" w:hAnsiTheme="minorHAnsi" w:cstheme="minorBidi"/>
              <w:b w:val="0"/>
              <w:caps w:val="0"/>
              <w:szCs w:val="22"/>
              <w:lang w:val="en-GB" w:eastAsia="en-GB"/>
            </w:rPr>
          </w:pPr>
          <w:hyperlink w:anchor="_Toc394565108" w:history="1">
            <w:r w:rsidR="00FF229E" w:rsidRPr="007F5816">
              <w:rPr>
                <w:rStyle w:val="Hyperlink"/>
              </w:rPr>
              <w:t>7.</w:t>
            </w:r>
            <w:r w:rsidR="00FF229E">
              <w:rPr>
                <w:rFonts w:asciiTheme="minorHAnsi" w:eastAsiaTheme="minorEastAsia" w:hAnsiTheme="minorHAnsi" w:cstheme="minorBidi"/>
                <w:b w:val="0"/>
                <w:caps w:val="0"/>
                <w:szCs w:val="22"/>
                <w:lang w:val="en-GB" w:eastAsia="en-GB"/>
              </w:rPr>
              <w:tab/>
            </w:r>
            <w:r w:rsidR="00FF229E" w:rsidRPr="007F5816">
              <w:rPr>
                <w:rStyle w:val="Hyperlink"/>
              </w:rPr>
              <w:t>References</w:t>
            </w:r>
            <w:r w:rsidR="00FF229E">
              <w:rPr>
                <w:webHidden/>
              </w:rPr>
              <w:tab/>
            </w:r>
            <w:r w:rsidR="00FF229E">
              <w:rPr>
                <w:webHidden/>
              </w:rPr>
              <w:fldChar w:fldCharType="begin"/>
            </w:r>
            <w:r w:rsidR="00FF229E">
              <w:rPr>
                <w:webHidden/>
              </w:rPr>
              <w:instrText xml:space="preserve"> PAGEREF _Toc394565108 \h </w:instrText>
            </w:r>
            <w:r w:rsidR="00FF229E">
              <w:rPr>
                <w:webHidden/>
              </w:rPr>
            </w:r>
            <w:r w:rsidR="00FF229E">
              <w:rPr>
                <w:webHidden/>
              </w:rPr>
              <w:fldChar w:fldCharType="separate"/>
            </w:r>
            <w:r>
              <w:rPr>
                <w:webHidden/>
              </w:rPr>
              <w:t>11</w:t>
            </w:r>
            <w:r w:rsidR="00FF229E">
              <w:rPr>
                <w:webHidden/>
              </w:rPr>
              <w:fldChar w:fldCharType="end"/>
            </w:r>
          </w:hyperlink>
        </w:p>
        <w:p w:rsidR="00D95818" w:rsidRDefault="009301E8">
          <w:r>
            <w:fldChar w:fldCharType="end"/>
          </w:r>
        </w:p>
      </w:sdtContent>
    </w:sdt>
    <w:p w:rsidR="00D95818" w:rsidRDefault="00D95818">
      <w:pPr>
        <w:spacing w:after="0"/>
        <w:jc w:val="left"/>
        <w:rPr>
          <w:b/>
          <w:caps/>
          <w:noProof w:val="0"/>
          <w:sz w:val="26"/>
          <w:lang w:val="en-GB"/>
        </w:rPr>
      </w:pPr>
      <w:r>
        <w:rPr>
          <w:b/>
          <w:caps/>
          <w:noProof w:val="0"/>
          <w:sz w:val="26"/>
          <w:lang w:val="en-GB"/>
        </w:rPr>
        <w:br w:type="page"/>
      </w:r>
    </w:p>
    <w:p w:rsidR="00503E2D" w:rsidRDefault="00503E2D" w:rsidP="00503E2D">
      <w:pPr>
        <w:pStyle w:val="Heading1"/>
      </w:pPr>
      <w:bookmarkStart w:id="4" w:name="_Toc394565094"/>
      <w:r>
        <w:lastRenderedPageBreak/>
        <w:t>Introduction</w:t>
      </w:r>
      <w:bookmarkEnd w:id="4"/>
    </w:p>
    <w:p w:rsidR="007F13C1" w:rsidRDefault="007F13C1" w:rsidP="00AD29A5">
      <w:pPr>
        <w:ind w:left="720"/>
        <w:rPr>
          <w:lang w:val="en-GB"/>
        </w:rPr>
      </w:pPr>
    </w:p>
    <w:p w:rsidR="005A5192" w:rsidRDefault="00AD29A5" w:rsidP="0041749A">
      <w:pPr>
        <w:ind w:left="720"/>
        <w:rPr>
          <w:lang w:val="en-GB"/>
        </w:rPr>
      </w:pPr>
      <w:r>
        <w:rPr>
          <w:lang w:val="en-GB"/>
        </w:rPr>
        <w:t xml:space="preserve">The </w:t>
      </w:r>
      <w:r w:rsidR="00617AE4">
        <w:rPr>
          <w:lang w:val="en-GB"/>
        </w:rPr>
        <w:t xml:space="preserve">LHC </w:t>
      </w:r>
      <w:r>
        <w:rPr>
          <w:lang w:val="en-GB"/>
        </w:rPr>
        <w:t xml:space="preserve">BGI </w:t>
      </w:r>
      <w:r w:rsidR="000C1769">
        <w:rPr>
          <w:lang w:val="en-GB"/>
        </w:rPr>
        <w:t xml:space="preserve">(LHCBGIH_0001) </w:t>
      </w:r>
      <w:r w:rsidR="005A5192">
        <w:rPr>
          <w:lang w:val="en-GB"/>
        </w:rPr>
        <w:t>rectangular flanges</w:t>
      </w:r>
      <w:r w:rsidR="000C1769">
        <w:rPr>
          <w:lang w:val="en-GB"/>
        </w:rPr>
        <w:t xml:space="preserve"> as seen in </w:t>
      </w:r>
      <w:r w:rsidR="000C1769">
        <w:rPr>
          <w:lang w:val="en-GB"/>
        </w:rPr>
        <w:fldChar w:fldCharType="begin"/>
      </w:r>
      <w:r w:rsidR="000C1769">
        <w:rPr>
          <w:lang w:val="en-GB"/>
        </w:rPr>
        <w:instrText xml:space="preserve"> REF _Ref391384484 \h </w:instrText>
      </w:r>
      <w:r w:rsidR="000C1769">
        <w:rPr>
          <w:lang w:val="en-GB"/>
        </w:rPr>
      </w:r>
      <w:r w:rsidR="0041749A">
        <w:rPr>
          <w:lang w:val="en-GB"/>
        </w:rPr>
        <w:instrText xml:space="preserve"> \* MERGEFORMAT </w:instrText>
      </w:r>
      <w:r w:rsidR="000C1769">
        <w:rPr>
          <w:lang w:val="en-GB"/>
        </w:rPr>
        <w:fldChar w:fldCharType="separate"/>
      </w:r>
      <w:r w:rsidR="0041749A">
        <w:t>Figure 1</w:t>
      </w:r>
      <w:r w:rsidR="000C1769">
        <w:rPr>
          <w:lang w:val="en-GB"/>
        </w:rPr>
        <w:fldChar w:fldCharType="end"/>
      </w:r>
      <w:r w:rsidR="005A5192">
        <w:rPr>
          <w:lang w:val="en-GB"/>
        </w:rPr>
        <w:t xml:space="preserve"> were found leaking</w:t>
      </w:r>
      <w:r>
        <w:rPr>
          <w:lang w:val="en-GB"/>
        </w:rPr>
        <w:t xml:space="preserve"> in the LHC Christmas Break 2011/2012.</w:t>
      </w:r>
    </w:p>
    <w:p w:rsidR="00AD29A5" w:rsidRDefault="0050350C" w:rsidP="00803C00">
      <w:pPr>
        <w:ind w:left="720"/>
        <w:rPr>
          <w:lang w:val="en-GB"/>
        </w:rPr>
      </w:pPr>
      <w:r>
        <w:rPr>
          <w:lang w:val="en-GB"/>
        </w:rPr>
        <w:t>It was challenging to make these</w:t>
      </w:r>
      <w:r w:rsidR="005A5192">
        <w:rPr>
          <w:lang w:val="en-GB"/>
        </w:rPr>
        <w:t xml:space="preserve"> flanges leak tight. </w:t>
      </w:r>
      <w:r w:rsidR="00AD29A5">
        <w:rPr>
          <w:lang w:val="en-GB"/>
        </w:rPr>
        <w:t>In order to assure the leak tightness of the BGI flanges</w:t>
      </w:r>
      <w:r w:rsidR="005A5192">
        <w:rPr>
          <w:lang w:val="en-GB"/>
        </w:rPr>
        <w:t xml:space="preserve"> after the Long Shutdown 1 (LS1), a series of tes</w:t>
      </w:r>
      <w:r w:rsidR="00FA51DA">
        <w:rPr>
          <w:lang w:val="en-GB"/>
        </w:rPr>
        <w:t xml:space="preserve">ts were made on a </w:t>
      </w:r>
      <w:r w:rsidR="005A5192">
        <w:rPr>
          <w:lang w:val="en-GB"/>
        </w:rPr>
        <w:t>dedicated pair of flanges.</w:t>
      </w:r>
    </w:p>
    <w:p w:rsidR="00AD29A5" w:rsidRDefault="00AD29A5" w:rsidP="00803C00">
      <w:pPr>
        <w:ind w:left="720"/>
        <w:rPr>
          <w:lang w:val="en-GB"/>
        </w:rPr>
      </w:pPr>
      <w:r>
        <w:rPr>
          <w:lang w:val="en-GB"/>
        </w:rPr>
        <w:t xml:space="preserve">The surface roughness was inspected. The </w:t>
      </w:r>
      <w:r w:rsidR="005A5192">
        <w:rPr>
          <w:lang w:val="en-GB"/>
        </w:rPr>
        <w:t>Helicolflex</w:t>
      </w:r>
      <w:r w:rsidR="0050350C">
        <w:rPr>
          <w:lang w:val="en-GB"/>
        </w:rPr>
        <w:t xml:space="preserve"> seals</w:t>
      </w:r>
      <w:r w:rsidR="005A5192">
        <w:rPr>
          <w:lang w:val="en-GB"/>
        </w:rPr>
        <w:t xml:space="preserve"> were of type HN and delta (HNV). The assemblies were tested both at room temperature and baked</w:t>
      </w:r>
      <w:r w:rsidR="0050350C">
        <w:rPr>
          <w:lang w:val="en-GB"/>
        </w:rPr>
        <w:t xml:space="preserve"> up</w:t>
      </w:r>
      <w:r w:rsidR="005A5192">
        <w:rPr>
          <w:lang w:val="en-GB"/>
        </w:rPr>
        <w:t xml:space="preserve"> to 200 °C.</w:t>
      </w:r>
    </w:p>
    <w:p w:rsidR="005A5192" w:rsidRDefault="005A5192" w:rsidP="00803C00">
      <w:pPr>
        <w:ind w:left="720"/>
        <w:rPr>
          <w:lang w:val="en-GB"/>
        </w:rPr>
      </w:pPr>
      <w:r>
        <w:rPr>
          <w:lang w:val="en-GB"/>
        </w:rPr>
        <w:t>Seals of type HNV we</w:t>
      </w:r>
      <w:r w:rsidR="0050350C">
        <w:rPr>
          <w:lang w:val="en-GB"/>
        </w:rPr>
        <w:t>re used for</w:t>
      </w:r>
      <w:r>
        <w:rPr>
          <w:lang w:val="en-GB"/>
        </w:rPr>
        <w:t xml:space="preserve"> BGI assemblies before the LS1.</w:t>
      </w:r>
    </w:p>
    <w:p w:rsidR="00005F7B" w:rsidRDefault="00005F7B" w:rsidP="00803C00">
      <w:pPr>
        <w:ind w:left="720"/>
        <w:rPr>
          <w:lang w:val="en-GB"/>
        </w:rPr>
      </w:pPr>
      <w:r w:rsidRPr="00806690">
        <w:rPr>
          <w:lang w:val="en-GB"/>
        </w:rPr>
        <w:t xml:space="preserve">The </w:t>
      </w:r>
      <w:r w:rsidR="00A426FF" w:rsidRPr="00806690">
        <w:rPr>
          <w:lang w:val="en-GB"/>
        </w:rPr>
        <w:t xml:space="preserve">instruction how to prepare the </w:t>
      </w:r>
      <w:r w:rsidR="00A86DD3">
        <w:rPr>
          <w:lang w:val="en-GB"/>
        </w:rPr>
        <w:t xml:space="preserve">surfaces and how to mount the seals can be found in TECHNETICS Group </w:t>
      </w:r>
      <w:r w:rsidR="00A426FF" w:rsidRPr="00806690">
        <w:rPr>
          <w:lang w:val="en-GB"/>
        </w:rPr>
        <w:t>FICHE TECHNIQUE 921-045 REV.B</w:t>
      </w:r>
      <w:r w:rsidR="00A86DD3">
        <w:rPr>
          <w:lang w:val="en-GB"/>
        </w:rPr>
        <w:t>, St. Etienne, France.</w:t>
      </w:r>
    </w:p>
    <w:p w:rsidR="00CE552F" w:rsidRDefault="00CC6B84" w:rsidP="00803C00">
      <w:pPr>
        <w:ind w:left="720"/>
        <w:rPr>
          <w:lang w:val="en-GB"/>
        </w:rPr>
      </w:pPr>
      <w:r>
        <w:rPr>
          <w:lang w:val="en-GB"/>
        </w:rPr>
        <w:t>Bakeout cycles</w:t>
      </w:r>
      <w:r w:rsidR="00CE552F">
        <w:rPr>
          <w:lang w:val="en-GB"/>
        </w:rPr>
        <w:t xml:space="preserve"> were made in order to check if leaking seals become leak tight during or after the bakeout using the hypothesis that the aluminium sealing surface material becomes more ductile and therefore “marries” better with the surface. The second motivation was to check on leak tight seals if bakeout temperatures up to 200 °C have an impact on the leak tightness of the seal.</w:t>
      </w:r>
    </w:p>
    <w:p w:rsidR="00A86DD3" w:rsidRPr="00806690" w:rsidRDefault="00A86DD3" w:rsidP="00803C00">
      <w:pPr>
        <w:ind w:left="720"/>
        <w:rPr>
          <w:lang w:val="en-GB"/>
        </w:rPr>
      </w:pPr>
    </w:p>
    <w:p w:rsidR="005A5192" w:rsidRPr="00806690" w:rsidRDefault="005A5192" w:rsidP="00803C00">
      <w:pPr>
        <w:ind w:left="720"/>
        <w:rPr>
          <w:lang w:val="en-GB"/>
        </w:rPr>
      </w:pPr>
    </w:p>
    <w:p w:rsidR="000C1769" w:rsidRDefault="000C1769" w:rsidP="000C1769">
      <w:pPr>
        <w:keepNext/>
      </w:pPr>
      <w:r>
        <w:rPr>
          <w:lang w:val="en-GB" w:eastAsia="en-GB"/>
        </w:rPr>
        <mc:AlternateContent>
          <mc:Choice Requires="wps">
            <w:drawing>
              <wp:anchor distT="0" distB="0" distL="114300" distR="114300" simplePos="0" relativeHeight="251661312" behindDoc="0" locked="0" layoutInCell="1" allowOverlap="1" wp14:anchorId="7EFF58A3" wp14:editId="24F85396">
                <wp:simplePos x="0" y="0"/>
                <wp:positionH relativeFrom="column">
                  <wp:posOffset>1769403</wp:posOffset>
                </wp:positionH>
                <wp:positionV relativeFrom="paragraph">
                  <wp:posOffset>818243</wp:posOffset>
                </wp:positionV>
                <wp:extent cx="2605775" cy="1403985"/>
                <wp:effectExtent l="0" t="0" r="23495"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5775" cy="1403985"/>
                        </a:xfrm>
                        <a:prstGeom prst="rect">
                          <a:avLst/>
                        </a:prstGeom>
                        <a:solidFill>
                          <a:srgbClr val="FFFFFF"/>
                        </a:solidFill>
                        <a:ln w="9525">
                          <a:solidFill>
                            <a:srgbClr val="000000"/>
                          </a:solidFill>
                          <a:miter lim="800000"/>
                          <a:headEnd/>
                          <a:tailEnd/>
                        </a:ln>
                      </wps:spPr>
                      <wps:txbx>
                        <w:txbxContent>
                          <w:p w:rsidR="00FF229E" w:rsidRPr="000C1769" w:rsidRDefault="00FF229E">
                            <w:pPr>
                              <w:rPr>
                                <w:lang w:val="fr-CH"/>
                              </w:rPr>
                            </w:pPr>
                            <w:r>
                              <w:rPr>
                                <w:lang w:val="fr-CH"/>
                              </w:rPr>
                              <w:t>Seal with problematic leak tightness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9.3pt;margin-top:64.45pt;width:205.2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">
                <v:textbox style="mso-fit-shape-to-text:t">
                  <w:txbxContent>
                    <w:p w:rsidR="00FF229E" w:rsidRPr="000C1769" w:rsidRDefault="00FF229E">
                      <w:pPr>
                        <w:rPr>
                          <w:lang w:val="fr-CH"/>
                        </w:rPr>
                      </w:pPr>
                      <w:r>
                        <w:rPr>
                          <w:lang w:val="fr-CH"/>
                        </w:rPr>
                        <w:t>Seal with problematic leak tightness</w:t>
                      </w:r>
                    </w:p>
                  </w:txbxContent>
                </v:textbox>
              </v:shape>
            </w:pict>
          </mc:Fallback>
        </mc:AlternateContent>
      </w:r>
      <w:r>
        <w:rPr>
          <w:lang w:val="en-GB" w:eastAsia="en-GB"/>
        </w:rPr>
        <mc:AlternateContent>
          <mc:Choice Requires="wps">
            <w:drawing>
              <wp:anchor distT="0" distB="0" distL="114300" distR="114300" simplePos="0" relativeHeight="251659264" behindDoc="0" locked="0" layoutInCell="1" allowOverlap="1" wp14:anchorId="65AB6A65" wp14:editId="7C1D9AC6">
                <wp:simplePos x="0" y="0"/>
                <wp:positionH relativeFrom="column">
                  <wp:posOffset>1045283</wp:posOffset>
                </wp:positionH>
                <wp:positionV relativeFrom="paragraph">
                  <wp:posOffset>945097</wp:posOffset>
                </wp:positionV>
                <wp:extent cx="729406" cy="169137"/>
                <wp:effectExtent l="38100" t="0" r="13970" b="78740"/>
                <wp:wrapNone/>
                <wp:docPr id="79" name="Straight Arrow Connector 79"/>
                <wp:cNvGraphicFramePr/>
                <a:graphic xmlns:a="http://schemas.openxmlformats.org/drawingml/2006/main">
                  <a:graphicData uri="http://schemas.microsoft.com/office/word/2010/wordprocessingShape">
                    <wps:wsp>
                      <wps:cNvCnPr/>
                      <wps:spPr>
                        <a:xfrm flipH="1">
                          <a:off x="0" y="0"/>
                          <a:ext cx="729406" cy="169137"/>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79" o:spid="_x0000_s1026" type="#_x0000_t32" style="position:absolute;margin-left:82.3pt;margin-top:74.4pt;width:57.45pt;height:13.3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" strokecolor="red" strokeweight="2pt">
                <v:stroke endarrow="block"/>
              </v:shape>
            </w:pict>
          </mc:Fallback>
        </mc:AlternateContent>
      </w:r>
      <w:r w:rsidR="00473A2A">
        <w:rPr>
          <w:lang w:val="en-GB" w:eastAsia="en-GB"/>
        </w:rPr>
        <w:drawing>
          <wp:inline distT="0" distB="0" distL="0" distR="0" wp14:anchorId="16C7A853" wp14:editId="04913E84">
            <wp:extent cx="1732379" cy="2509837"/>
            <wp:effectExtent l="0" t="0" r="127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33169" cy="2510982"/>
                    </a:xfrm>
                    <a:prstGeom prst="rect">
                      <a:avLst/>
                    </a:prstGeom>
                  </pic:spPr>
                </pic:pic>
              </a:graphicData>
            </a:graphic>
          </wp:inline>
        </w:drawing>
      </w:r>
    </w:p>
    <w:p w:rsidR="0056729F" w:rsidRDefault="000C1769" w:rsidP="000C1769">
      <w:pPr>
        <w:pStyle w:val="Caption"/>
        <w:jc w:val="both"/>
      </w:pPr>
      <w:bookmarkStart w:id="5" w:name="_Ref391384484"/>
      <w:r>
        <w:t xml:space="preserve">Figure </w:t>
      </w:r>
      <w:r>
        <w:fldChar w:fldCharType="begin"/>
      </w:r>
      <w:r>
        <w:instrText xml:space="preserve"> SEQ Figure \* ARABIC </w:instrText>
      </w:r>
      <w:r>
        <w:fldChar w:fldCharType="separate"/>
      </w:r>
      <w:r w:rsidR="0041749A">
        <w:rPr>
          <w:noProof/>
        </w:rPr>
        <w:t>1</w:t>
      </w:r>
      <w:r>
        <w:fldChar w:fldCharType="end"/>
      </w:r>
      <w:bookmarkEnd w:id="5"/>
      <w:r w:rsidR="00CC6B84">
        <w:t>: Drawing of</w:t>
      </w:r>
      <w:r>
        <w:t xml:space="preserve"> LHC BGI</w:t>
      </w:r>
    </w:p>
    <w:p w:rsidR="000C1769" w:rsidRPr="000C1769" w:rsidRDefault="000C1769" w:rsidP="000C1769">
      <w:pPr>
        <w:rPr>
          <w:lang w:val="en-GB"/>
        </w:rPr>
      </w:pPr>
    </w:p>
    <w:p w:rsidR="0056729F" w:rsidRDefault="005A5192" w:rsidP="0056729F">
      <w:pPr>
        <w:pStyle w:val="Heading1"/>
      </w:pPr>
      <w:bookmarkStart w:id="6" w:name="_Toc394565095"/>
      <w:r>
        <w:t>Material TEsted</w:t>
      </w:r>
      <w:bookmarkEnd w:id="6"/>
    </w:p>
    <w:p w:rsidR="0056729F" w:rsidRDefault="0056729F" w:rsidP="0056729F">
      <w:pPr>
        <w:pStyle w:val="BodyText"/>
      </w:pPr>
    </w:p>
    <w:p w:rsidR="0056729F" w:rsidRDefault="005A5192" w:rsidP="005A5192">
      <w:pPr>
        <w:pStyle w:val="Heading2"/>
      </w:pPr>
      <w:bookmarkStart w:id="7" w:name="_Toc394565096"/>
      <w:r>
        <w:t>Seals</w:t>
      </w:r>
      <w:bookmarkEnd w:id="7"/>
    </w:p>
    <w:p w:rsidR="0050350C" w:rsidRDefault="005A5192" w:rsidP="0050350C">
      <w:pPr>
        <w:pStyle w:val="BodyText"/>
      </w:pPr>
      <w:r>
        <w:t>The following seals were tested</w:t>
      </w:r>
      <w:r w:rsidR="00A86DD3">
        <w:t xml:space="preserve"> made of a stainless steel </w:t>
      </w:r>
      <w:proofErr w:type="spellStart"/>
      <w:r w:rsidR="00A86DD3">
        <w:t>Nimonic</w:t>
      </w:r>
      <w:proofErr w:type="spellEnd"/>
      <w:r w:rsidR="00A86DD3">
        <w:t xml:space="preserve"> circular spring with aluminium coating.</w:t>
      </w:r>
      <w:r w:rsidR="000C1769">
        <w:t xml:space="preserve"> The </w:t>
      </w:r>
      <w:r w:rsidR="0041749A">
        <w:t xml:space="preserve">part reference, </w:t>
      </w:r>
      <w:r w:rsidR="000C1769">
        <w:t xml:space="preserve">order number, compression and </w:t>
      </w:r>
      <w:r w:rsidR="00CC6B84">
        <w:t xml:space="preserve">nominal </w:t>
      </w:r>
      <w:r w:rsidR="000C1769">
        <w:t xml:space="preserve">compression force can be seen in </w:t>
      </w:r>
      <w:r w:rsidR="000C1769">
        <w:fldChar w:fldCharType="begin"/>
      </w:r>
      <w:r w:rsidR="000C1769">
        <w:instrText xml:space="preserve"> REF _Ref391384851 \h </w:instrText>
      </w:r>
      <w:r w:rsidR="000C1769">
        <w:fldChar w:fldCharType="separate"/>
      </w:r>
      <w:r w:rsidR="0041749A">
        <w:t xml:space="preserve">Table </w:t>
      </w:r>
      <w:r w:rsidR="0041749A">
        <w:rPr>
          <w:noProof/>
        </w:rPr>
        <w:t>1</w:t>
      </w:r>
      <w:r w:rsidR="000C1769">
        <w:fldChar w:fldCharType="end"/>
      </w:r>
      <w:r w:rsidR="000C1769">
        <w:t>.</w:t>
      </w:r>
    </w:p>
    <w:p w:rsidR="0050350C" w:rsidRDefault="0050350C" w:rsidP="0050350C">
      <w:pPr>
        <w:pStyle w:val="BodyText"/>
        <w:sectPr w:rsidR="0050350C" w:rsidSect="00AA314A">
          <w:headerReference w:type="default" r:id="rId10"/>
          <w:headerReference w:type="first" r:id="rId11"/>
          <w:pgSz w:w="11906" w:h="16838" w:code="9"/>
          <w:pgMar w:top="1276" w:right="1134" w:bottom="1134" w:left="1134" w:header="720" w:footer="851" w:gutter="0"/>
          <w:cols w:space="720"/>
          <w:titlePg/>
          <w:docGrid w:linePitch="360"/>
        </w:sectPr>
      </w:pPr>
    </w:p>
    <w:p w:rsidR="00FA51DA" w:rsidRDefault="00FA51DA" w:rsidP="005A5192">
      <w:pPr>
        <w:pStyle w:val="BodyText"/>
        <w:ind w:left="0"/>
        <w:sectPr w:rsidR="00FA51DA" w:rsidSect="00D40EBE">
          <w:type w:val="continuous"/>
          <w:pgSz w:w="11906" w:h="16838" w:code="9"/>
          <w:pgMar w:top="1276" w:right="1134" w:bottom="1134" w:left="1134" w:header="720" w:footer="851" w:gutter="0"/>
          <w:cols w:space="720"/>
          <w:titlePg/>
          <w:docGrid w:linePitch="360"/>
        </w:sectPr>
      </w:pPr>
    </w:p>
    <w:p w:rsidR="000C1769" w:rsidRDefault="000C1769" w:rsidP="000C1769">
      <w:pPr>
        <w:pStyle w:val="Caption"/>
        <w:keepNext/>
      </w:pPr>
      <w:bookmarkStart w:id="8" w:name="_Ref391384851"/>
      <w:r>
        <w:lastRenderedPageBreak/>
        <w:t xml:space="preserve">Table </w:t>
      </w:r>
      <w:r>
        <w:fldChar w:fldCharType="begin"/>
      </w:r>
      <w:r>
        <w:instrText xml:space="preserve"> SEQ Table \* ARABIC </w:instrText>
      </w:r>
      <w:r>
        <w:fldChar w:fldCharType="separate"/>
      </w:r>
      <w:r w:rsidR="0041749A">
        <w:rPr>
          <w:noProof/>
        </w:rPr>
        <w:t>1</w:t>
      </w:r>
      <w:r>
        <w:fldChar w:fldCharType="end"/>
      </w:r>
      <w:bookmarkEnd w:id="8"/>
      <w:r>
        <w:t xml:space="preserve">: </w:t>
      </w:r>
      <w:r w:rsidR="0041749A">
        <w:t>Part number, o</w:t>
      </w:r>
      <w:r>
        <w:t>rder numbers and c</w:t>
      </w:r>
      <w:r w:rsidR="00CC6B84">
        <w:t>ompression details as found in</w:t>
      </w:r>
      <w:r>
        <w:t xml:space="preserve"> </w:t>
      </w:r>
      <w:proofErr w:type="spellStart"/>
      <w:r w:rsidR="00FA51DA">
        <w:t>Technetics</w:t>
      </w:r>
      <w:proofErr w:type="spellEnd"/>
      <w:r w:rsidR="00FA51DA">
        <w:t xml:space="preserve"> technical information</w:t>
      </w:r>
    </w:p>
    <w:p w:rsidR="00CC6B84" w:rsidRDefault="00CC6B84" w:rsidP="005A5192">
      <w:pPr>
        <w:pStyle w:val="BodyText"/>
        <w:ind w:left="0"/>
        <w:sectPr w:rsidR="00CC6B84">
          <w:pgSz w:w="11906" w:h="16838"/>
          <w:pgMar w:top="1440" w:right="1440" w:bottom="1440" w:left="1440" w:header="708" w:footer="708" w:gutter="0"/>
          <w:cols w:space="708"/>
          <w:docGrid w:linePitch="360"/>
        </w:sectPr>
      </w:pPr>
    </w:p>
    <w:p w:rsidR="00CC6B84" w:rsidRDefault="00CC6B84" w:rsidP="005A5192">
      <w:pPr>
        <w:pStyle w:val="BodyText"/>
        <w:ind w:left="0"/>
        <w:sectPr w:rsidR="00CC6B84" w:rsidSect="00CC6B84">
          <w:type w:val="continuous"/>
          <w:pgSz w:w="11906" w:h="16838"/>
          <w:pgMar w:top="1440" w:right="1440" w:bottom="1440" w:left="1440" w:header="708" w:footer="708" w:gutter="0"/>
          <w:cols w:space="708"/>
          <w:docGrid w:linePitch="360"/>
        </w:sectPr>
      </w:pPr>
    </w:p>
    <w:tbl>
      <w:tblPr>
        <w:tblStyle w:val="TableGrid"/>
        <w:tblW w:w="10065" w:type="dxa"/>
        <w:tblInd w:w="-34" w:type="dxa"/>
        <w:tblLayout w:type="fixed"/>
        <w:tblLook w:val="04A0" w:firstRow="1" w:lastRow="0" w:firstColumn="1" w:lastColumn="0" w:noHBand="0" w:noVBand="1"/>
      </w:tblPr>
      <w:tblGrid>
        <w:gridCol w:w="709"/>
        <w:gridCol w:w="4395"/>
        <w:gridCol w:w="1417"/>
        <w:gridCol w:w="1843"/>
        <w:gridCol w:w="1701"/>
      </w:tblGrid>
      <w:tr w:rsidR="002324A7" w:rsidRPr="00D40EBE" w:rsidTr="00CC6B84">
        <w:tc>
          <w:tcPr>
            <w:tcW w:w="709" w:type="dxa"/>
          </w:tcPr>
          <w:p w:rsidR="002324A7" w:rsidRPr="00D40EBE" w:rsidRDefault="002324A7" w:rsidP="005A5192">
            <w:pPr>
              <w:pStyle w:val="BodyText"/>
              <w:ind w:left="0"/>
              <w:rPr>
                <w:sz w:val="20"/>
                <w:szCs w:val="20"/>
              </w:rPr>
            </w:pPr>
            <w:r w:rsidRPr="00D40EBE">
              <w:rPr>
                <w:sz w:val="20"/>
                <w:szCs w:val="20"/>
              </w:rPr>
              <w:lastRenderedPageBreak/>
              <w:t>Seal type</w:t>
            </w:r>
          </w:p>
        </w:tc>
        <w:tc>
          <w:tcPr>
            <w:tcW w:w="4395" w:type="dxa"/>
          </w:tcPr>
          <w:p w:rsidR="002324A7" w:rsidRPr="00D40EBE" w:rsidRDefault="00CC6B84" w:rsidP="00CC6B84">
            <w:pPr>
              <w:pStyle w:val="BodyText"/>
              <w:ind w:left="0"/>
              <w:rPr>
                <w:sz w:val="20"/>
                <w:szCs w:val="20"/>
              </w:rPr>
            </w:pPr>
            <w:r>
              <w:rPr>
                <w:sz w:val="20"/>
                <w:szCs w:val="20"/>
              </w:rPr>
              <w:t>Part Reference</w:t>
            </w:r>
          </w:p>
        </w:tc>
        <w:tc>
          <w:tcPr>
            <w:tcW w:w="1417" w:type="dxa"/>
          </w:tcPr>
          <w:p w:rsidR="002324A7" w:rsidRPr="00D40EBE" w:rsidRDefault="002324A7" w:rsidP="002324A7">
            <w:pPr>
              <w:pStyle w:val="BodyText"/>
              <w:ind w:left="0"/>
              <w:jc w:val="center"/>
              <w:rPr>
                <w:sz w:val="20"/>
                <w:szCs w:val="20"/>
              </w:rPr>
            </w:pPr>
            <w:r w:rsidRPr="00D40EBE">
              <w:rPr>
                <w:sz w:val="20"/>
                <w:szCs w:val="20"/>
              </w:rPr>
              <w:t>EDH Order</w:t>
            </w:r>
          </w:p>
        </w:tc>
        <w:tc>
          <w:tcPr>
            <w:tcW w:w="1843" w:type="dxa"/>
          </w:tcPr>
          <w:p w:rsidR="002324A7" w:rsidRPr="00D40EBE" w:rsidRDefault="002324A7" w:rsidP="002324A7">
            <w:pPr>
              <w:pStyle w:val="BodyText"/>
              <w:ind w:left="0"/>
              <w:jc w:val="center"/>
              <w:rPr>
                <w:sz w:val="20"/>
                <w:szCs w:val="20"/>
              </w:rPr>
            </w:pPr>
            <w:r w:rsidRPr="00D40EBE">
              <w:rPr>
                <w:sz w:val="20"/>
                <w:szCs w:val="20"/>
              </w:rPr>
              <w:t>Compression</w:t>
            </w:r>
            <w:bookmarkStart w:id="9" w:name="_Ref391908423"/>
            <w:r w:rsidR="00CC6B84">
              <w:rPr>
                <w:sz w:val="20"/>
                <w:szCs w:val="20"/>
              </w:rPr>
              <w:t>[</w:t>
            </w:r>
            <w:r w:rsidRPr="00D40EBE">
              <w:rPr>
                <w:rStyle w:val="EndnoteReference"/>
                <w:sz w:val="20"/>
                <w:szCs w:val="20"/>
              </w:rPr>
              <w:endnoteReference w:id="1"/>
            </w:r>
            <w:bookmarkEnd w:id="9"/>
            <w:r w:rsidR="00CC6B84">
              <w:rPr>
                <w:sz w:val="20"/>
                <w:szCs w:val="20"/>
              </w:rPr>
              <w:t>]</w:t>
            </w:r>
            <w:r w:rsidRPr="00D40EBE">
              <w:rPr>
                <w:sz w:val="20"/>
                <w:szCs w:val="20"/>
              </w:rPr>
              <w:t xml:space="preserve"> </w:t>
            </w:r>
            <w:r w:rsidR="00FA51DA">
              <w:rPr>
                <w:sz w:val="20"/>
                <w:szCs w:val="20"/>
              </w:rPr>
              <w:t>[mm]</w:t>
            </w:r>
          </w:p>
        </w:tc>
        <w:tc>
          <w:tcPr>
            <w:tcW w:w="1701" w:type="dxa"/>
          </w:tcPr>
          <w:p w:rsidR="002324A7" w:rsidRPr="00D40EBE" w:rsidRDefault="002324A7" w:rsidP="002324A7">
            <w:pPr>
              <w:pStyle w:val="BodyText"/>
              <w:ind w:left="0"/>
              <w:jc w:val="center"/>
              <w:rPr>
                <w:sz w:val="20"/>
                <w:szCs w:val="20"/>
              </w:rPr>
            </w:pPr>
            <w:r w:rsidRPr="00D40EBE">
              <w:rPr>
                <w:sz w:val="20"/>
                <w:szCs w:val="20"/>
              </w:rPr>
              <w:t>Compression Force</w:t>
            </w:r>
            <w:r w:rsidR="00FA51DA">
              <w:rPr>
                <w:sz w:val="20"/>
                <w:szCs w:val="20"/>
              </w:rPr>
              <w:t xml:space="preserve"> [N/mm]</w:t>
            </w:r>
          </w:p>
        </w:tc>
      </w:tr>
      <w:tr w:rsidR="002324A7" w:rsidRPr="00D40EBE" w:rsidTr="00CC6B84">
        <w:tc>
          <w:tcPr>
            <w:tcW w:w="709" w:type="dxa"/>
          </w:tcPr>
          <w:p w:rsidR="002324A7" w:rsidRPr="00D40EBE" w:rsidRDefault="002324A7" w:rsidP="005A5192">
            <w:pPr>
              <w:pStyle w:val="BodyText"/>
              <w:ind w:left="0"/>
              <w:rPr>
                <w:sz w:val="20"/>
                <w:szCs w:val="20"/>
              </w:rPr>
            </w:pPr>
            <w:r w:rsidRPr="00D40EBE">
              <w:rPr>
                <w:sz w:val="20"/>
                <w:szCs w:val="20"/>
              </w:rPr>
              <w:t>HNV</w:t>
            </w:r>
          </w:p>
        </w:tc>
        <w:tc>
          <w:tcPr>
            <w:tcW w:w="4395" w:type="dxa"/>
          </w:tcPr>
          <w:p w:rsidR="002324A7" w:rsidRPr="00D40EBE" w:rsidRDefault="002324A7" w:rsidP="00276297">
            <w:r w:rsidRPr="00D40EBE">
              <w:t>Helicoflex~HNV~200~Rectrangulaire~ 298~164~24.5~4.9 Aluminium A5</w:t>
            </w:r>
          </w:p>
          <w:p w:rsidR="002324A7" w:rsidRPr="00D40EBE" w:rsidRDefault="002324A7" w:rsidP="00276297">
            <w:r w:rsidRPr="00D40EBE">
              <w:t>731 822 009000</w:t>
            </w:r>
          </w:p>
        </w:tc>
        <w:tc>
          <w:tcPr>
            <w:tcW w:w="1417" w:type="dxa"/>
          </w:tcPr>
          <w:p w:rsidR="002324A7" w:rsidRPr="00D40EBE" w:rsidRDefault="002324A7" w:rsidP="00276297">
            <w:r w:rsidRPr="00D40EBE">
              <w:t>4805258</w:t>
            </w:r>
          </w:p>
          <w:p w:rsidR="002324A7" w:rsidRPr="00D40EBE" w:rsidRDefault="002324A7" w:rsidP="00276297"/>
        </w:tc>
        <w:tc>
          <w:tcPr>
            <w:tcW w:w="1843" w:type="dxa"/>
          </w:tcPr>
          <w:p w:rsidR="002324A7" w:rsidRPr="00D40EBE" w:rsidRDefault="002324A7" w:rsidP="002324A7">
            <w:pPr>
              <w:pStyle w:val="BodyText"/>
              <w:ind w:left="0"/>
              <w:jc w:val="center"/>
              <w:rPr>
                <w:sz w:val="20"/>
                <w:szCs w:val="20"/>
              </w:rPr>
            </w:pPr>
            <w:r w:rsidRPr="00D40EBE">
              <w:rPr>
                <w:sz w:val="20"/>
                <w:szCs w:val="20"/>
              </w:rPr>
              <w:t>0.9 +/- 0.1</w:t>
            </w:r>
          </w:p>
        </w:tc>
        <w:tc>
          <w:tcPr>
            <w:tcW w:w="1701" w:type="dxa"/>
          </w:tcPr>
          <w:p w:rsidR="002324A7" w:rsidRPr="00D40EBE" w:rsidRDefault="00FA51DA" w:rsidP="002324A7">
            <w:pPr>
              <w:pStyle w:val="BodyText"/>
              <w:ind w:left="0"/>
              <w:jc w:val="center"/>
              <w:rPr>
                <w:sz w:val="20"/>
                <w:szCs w:val="20"/>
              </w:rPr>
            </w:pPr>
            <w:r>
              <w:rPr>
                <w:sz w:val="20"/>
                <w:szCs w:val="20"/>
              </w:rPr>
              <w:t>140</w:t>
            </w:r>
          </w:p>
        </w:tc>
      </w:tr>
      <w:tr w:rsidR="002324A7" w:rsidRPr="00D40EBE" w:rsidTr="00CC6B84">
        <w:tc>
          <w:tcPr>
            <w:tcW w:w="709" w:type="dxa"/>
          </w:tcPr>
          <w:p w:rsidR="002324A7" w:rsidRPr="00D40EBE" w:rsidRDefault="002324A7" w:rsidP="005A5192">
            <w:pPr>
              <w:pStyle w:val="BodyText"/>
              <w:ind w:left="0"/>
              <w:rPr>
                <w:sz w:val="20"/>
                <w:szCs w:val="20"/>
              </w:rPr>
            </w:pPr>
            <w:r w:rsidRPr="00D40EBE">
              <w:rPr>
                <w:sz w:val="20"/>
                <w:szCs w:val="20"/>
              </w:rPr>
              <w:t>HN</w:t>
            </w:r>
          </w:p>
        </w:tc>
        <w:tc>
          <w:tcPr>
            <w:tcW w:w="4395" w:type="dxa"/>
          </w:tcPr>
          <w:p w:rsidR="002324A7" w:rsidRPr="00D40EBE" w:rsidRDefault="002324A7" w:rsidP="005A5192">
            <w:pPr>
              <w:pStyle w:val="BodyText"/>
              <w:ind w:left="0"/>
              <w:rPr>
                <w:sz w:val="20"/>
                <w:szCs w:val="20"/>
              </w:rPr>
            </w:pPr>
            <w:proofErr w:type="spellStart"/>
            <w:r w:rsidRPr="00D40EBE">
              <w:rPr>
                <w:sz w:val="20"/>
                <w:szCs w:val="20"/>
              </w:rPr>
              <w:t>Helicoflex</w:t>
            </w:r>
            <w:proofErr w:type="spellEnd"/>
            <w:r w:rsidRPr="00D40EBE">
              <w:rPr>
                <w:sz w:val="20"/>
                <w:szCs w:val="20"/>
              </w:rPr>
              <w:t xml:space="preserve"> seal HN 200 De </w:t>
            </w:r>
            <w:proofErr w:type="spellStart"/>
            <w:r w:rsidRPr="00D40EBE">
              <w:rPr>
                <w:sz w:val="20"/>
                <w:szCs w:val="20"/>
              </w:rPr>
              <w:t>Forme</w:t>
            </w:r>
            <w:proofErr w:type="spellEnd"/>
            <w:r w:rsidRPr="00D40EBE">
              <w:rPr>
                <w:sz w:val="20"/>
                <w:szCs w:val="20"/>
              </w:rPr>
              <w:t xml:space="preserve"> - Aluminium - </w:t>
            </w:r>
            <w:proofErr w:type="spellStart"/>
            <w:r w:rsidRPr="00D40EBE">
              <w:rPr>
                <w:sz w:val="20"/>
                <w:szCs w:val="20"/>
              </w:rPr>
              <w:t>Nimonic</w:t>
            </w:r>
            <w:proofErr w:type="spellEnd"/>
            <w:r w:rsidRPr="00D40EBE">
              <w:rPr>
                <w:sz w:val="20"/>
                <w:szCs w:val="20"/>
              </w:rPr>
              <w:t xml:space="preserve"> - 298.12 x 307.8 x 164.12 x 173.8 x 24.56 x 29.4 Tore 4.84</w:t>
            </w:r>
          </w:p>
          <w:p w:rsidR="002324A7" w:rsidRPr="00D40EBE" w:rsidRDefault="002324A7" w:rsidP="005A5192">
            <w:pPr>
              <w:pStyle w:val="BodyText"/>
              <w:ind w:left="0"/>
              <w:rPr>
                <w:sz w:val="20"/>
                <w:szCs w:val="20"/>
              </w:rPr>
            </w:pPr>
            <w:r w:rsidRPr="00D40EBE">
              <w:rPr>
                <w:sz w:val="20"/>
                <w:szCs w:val="20"/>
              </w:rPr>
              <w:t>848420000000V</w:t>
            </w:r>
          </w:p>
        </w:tc>
        <w:tc>
          <w:tcPr>
            <w:tcW w:w="1417" w:type="dxa"/>
          </w:tcPr>
          <w:p w:rsidR="002324A7" w:rsidRPr="00D40EBE" w:rsidRDefault="002324A7" w:rsidP="002324A7">
            <w:pPr>
              <w:pStyle w:val="BodyText"/>
              <w:ind w:left="0"/>
              <w:jc w:val="center"/>
              <w:rPr>
                <w:sz w:val="20"/>
                <w:szCs w:val="20"/>
              </w:rPr>
            </w:pPr>
            <w:r w:rsidRPr="00D40EBE">
              <w:rPr>
                <w:sz w:val="20"/>
                <w:szCs w:val="20"/>
              </w:rPr>
              <w:t>5450025</w:t>
            </w:r>
          </w:p>
        </w:tc>
        <w:tc>
          <w:tcPr>
            <w:tcW w:w="1843" w:type="dxa"/>
          </w:tcPr>
          <w:p w:rsidR="002324A7" w:rsidRPr="00D40EBE" w:rsidRDefault="002324A7" w:rsidP="002324A7">
            <w:pPr>
              <w:pStyle w:val="BodyText"/>
              <w:ind w:left="0"/>
              <w:jc w:val="center"/>
              <w:rPr>
                <w:sz w:val="20"/>
                <w:szCs w:val="20"/>
              </w:rPr>
            </w:pPr>
            <w:r w:rsidRPr="00D40EBE">
              <w:rPr>
                <w:sz w:val="20"/>
                <w:szCs w:val="20"/>
              </w:rPr>
              <w:t>0.9 +/- 0.1</w:t>
            </w:r>
          </w:p>
        </w:tc>
        <w:tc>
          <w:tcPr>
            <w:tcW w:w="1701" w:type="dxa"/>
          </w:tcPr>
          <w:p w:rsidR="002324A7" w:rsidRPr="00D40EBE" w:rsidRDefault="00FA51DA" w:rsidP="002324A7">
            <w:pPr>
              <w:pStyle w:val="BodyText"/>
              <w:ind w:left="0"/>
              <w:jc w:val="center"/>
              <w:rPr>
                <w:sz w:val="20"/>
                <w:szCs w:val="20"/>
              </w:rPr>
            </w:pPr>
            <w:r>
              <w:rPr>
                <w:sz w:val="20"/>
                <w:szCs w:val="20"/>
              </w:rPr>
              <w:t>230</w:t>
            </w:r>
          </w:p>
        </w:tc>
      </w:tr>
    </w:tbl>
    <w:p w:rsidR="005A5192" w:rsidRDefault="005A5192" w:rsidP="005A5192">
      <w:pPr>
        <w:pStyle w:val="BodyText"/>
      </w:pPr>
    </w:p>
    <w:p w:rsidR="00473A2A" w:rsidRDefault="00005F7B" w:rsidP="00005F7B">
      <w:pPr>
        <w:pStyle w:val="Heading2"/>
      </w:pPr>
      <w:bookmarkStart w:id="10" w:name="_Toc394565097"/>
      <w:r>
        <w:t>Flanges</w:t>
      </w:r>
      <w:bookmarkEnd w:id="10"/>
    </w:p>
    <w:p w:rsidR="00672F78" w:rsidRDefault="00791C2E" w:rsidP="00672F78">
      <w:pPr>
        <w:pStyle w:val="BodyText"/>
      </w:pPr>
      <w:r>
        <w:t xml:space="preserve">The flange as mounted on the instrument can be seen on drawing SPSBIPMV0012. </w:t>
      </w:r>
      <w:r w:rsidR="00785884">
        <w:t>Two</w:t>
      </w:r>
      <w:r>
        <w:t xml:space="preserve"> simplified version</w:t>
      </w:r>
      <w:r w:rsidR="00A86DD3">
        <w:t>s were</w:t>
      </w:r>
      <w:r>
        <w:t xml:space="preserve"> made without </w:t>
      </w:r>
      <w:proofErr w:type="spellStart"/>
      <w:r>
        <w:t>feedthroughs</w:t>
      </w:r>
      <w:proofErr w:type="spellEnd"/>
      <w:r>
        <w:t xml:space="preserve"> </w:t>
      </w:r>
      <w:r w:rsidR="00FA51DA">
        <w:t xml:space="preserve">and </w:t>
      </w:r>
      <w:r w:rsidR="00EA51DB">
        <w:t xml:space="preserve">without </w:t>
      </w:r>
      <w:r w:rsidR="00FA51DA">
        <w:t>window in a thickness of 18 mm</w:t>
      </w:r>
      <w:r w:rsidR="00A86DD3">
        <w:t xml:space="preserve"> </w:t>
      </w:r>
      <w:proofErr w:type="gramStart"/>
      <w:r w:rsidR="00A86DD3">
        <w:t>with</w:t>
      </w:r>
      <w:r>
        <w:t xml:space="preserve"> 316 L</w:t>
      </w:r>
      <w:r w:rsidR="0050350C">
        <w:t>N</w:t>
      </w:r>
      <w:r>
        <w:t xml:space="preserve"> stainless </w:t>
      </w:r>
      <w:r w:rsidR="00A776C4">
        <w:t>steel</w:t>
      </w:r>
      <w:proofErr w:type="gramEnd"/>
      <w:r w:rsidR="00794992">
        <w:t xml:space="preserve"> from the CERN stores </w:t>
      </w:r>
      <w:r w:rsidR="00EA51DB">
        <w:t xml:space="preserve">as per </w:t>
      </w:r>
      <w:r w:rsidR="00794992">
        <w:t xml:space="preserve">SCEM </w:t>
      </w:r>
      <w:hyperlink r:id="rId12" w:history="1">
        <w:r w:rsidR="00794992" w:rsidRPr="00794992">
          <w:rPr>
            <w:rStyle w:val="Hyperlink"/>
            <w:rFonts w:ascii="Arial" w:hAnsi="Arial" w:cs="Arial"/>
            <w:color w:val="auto"/>
            <w:u w:val="none"/>
          </w:rPr>
          <w:t>44.59.32.620.8</w:t>
        </w:r>
      </w:hyperlink>
      <w:r w:rsidR="00A776C4">
        <w:t>.</w:t>
      </w:r>
      <w:r w:rsidR="00785884">
        <w:t xml:space="preserve"> One of the u</w:t>
      </w:r>
      <w:r w:rsidR="00292C38">
        <w:t>sed flanges had a CF-40</w:t>
      </w:r>
      <w:r w:rsidR="00785884">
        <w:t xml:space="preserve"> pumping port.</w:t>
      </w:r>
      <w:r w:rsidR="00DF3B77">
        <w:t xml:space="preserve"> </w:t>
      </w:r>
      <w:r w:rsidR="00672F78">
        <w:t>The flange surface preparation was made with a dedic</w:t>
      </w:r>
      <w:r w:rsidR="0084087B">
        <w:t>ated tool that allowed</w:t>
      </w:r>
      <w:r w:rsidR="00672F78">
        <w:t xml:space="preserve"> the direction of the sealing</w:t>
      </w:r>
      <w:r w:rsidR="0084087B">
        <w:t xml:space="preserve"> to be followed</w:t>
      </w:r>
      <w:r w:rsidR="00672F78">
        <w:t xml:space="preserve"> including the corners. The result of the surface preparation can be seen in </w:t>
      </w:r>
      <w:r w:rsidR="00672F78">
        <w:fldChar w:fldCharType="begin"/>
      </w:r>
      <w:r w:rsidR="00672F78">
        <w:instrText xml:space="preserve"> REF _Ref394414056 \h </w:instrText>
      </w:r>
      <w:r w:rsidR="00672F78">
        <w:fldChar w:fldCharType="separate"/>
      </w:r>
      <w:r w:rsidR="0041749A">
        <w:t xml:space="preserve">Figure </w:t>
      </w:r>
      <w:r w:rsidR="0041749A">
        <w:rPr>
          <w:noProof/>
        </w:rPr>
        <w:t>2</w:t>
      </w:r>
      <w:r w:rsidR="00672F78">
        <w:fldChar w:fldCharType="end"/>
      </w:r>
      <w:r w:rsidR="00672F78">
        <w:t>.</w:t>
      </w:r>
    </w:p>
    <w:p w:rsidR="00284BC2" w:rsidRDefault="00DF3B77" w:rsidP="0046389A">
      <w:pPr>
        <w:pStyle w:val="BodyText"/>
      </w:pPr>
      <w:r>
        <w:t>The surface roughness of the test flanges were measured in 22 positions and reported in EDMS 1349089.</w:t>
      </w:r>
      <w:r w:rsidR="0046389A">
        <w:t xml:space="preserve"> </w:t>
      </w:r>
      <w:r w:rsidR="00284BC2">
        <w:t xml:space="preserve">One flange was measured without contact on a </w:t>
      </w:r>
      <w:r w:rsidR="00284BC2" w:rsidRPr="00DF3B77">
        <w:t>VEECO – NT 3300</w:t>
      </w:r>
      <w:r w:rsidR="0046389A">
        <w:t xml:space="preserve">, see </w:t>
      </w:r>
      <w:r w:rsidR="0046389A">
        <w:fldChar w:fldCharType="begin"/>
      </w:r>
      <w:r w:rsidR="0046389A">
        <w:instrText xml:space="preserve"> REF _Ref391907741 \h </w:instrText>
      </w:r>
      <w:r w:rsidR="0046389A">
        <w:fldChar w:fldCharType="separate"/>
      </w:r>
      <w:r w:rsidR="0041749A">
        <w:t xml:space="preserve">Figure </w:t>
      </w:r>
      <w:r w:rsidR="0041749A">
        <w:rPr>
          <w:noProof/>
        </w:rPr>
        <w:t>3</w:t>
      </w:r>
      <w:r w:rsidR="0046389A">
        <w:fldChar w:fldCharType="end"/>
      </w:r>
      <w:r w:rsidR="00284BC2">
        <w:t xml:space="preserve">. Both flanges were then re-measured using a </w:t>
      </w:r>
      <w:r w:rsidR="00284BC2" w:rsidRPr="00284BC2">
        <w:t>MITUTOYO SJ-301</w:t>
      </w:r>
      <w:r w:rsidR="00284BC2">
        <w:t xml:space="preserve"> measuring system.</w:t>
      </w:r>
    </w:p>
    <w:p w:rsidR="00284BC2" w:rsidRDefault="00284BC2" w:rsidP="00284BC2">
      <w:pPr>
        <w:pStyle w:val="BodyText"/>
      </w:pPr>
      <w:r>
        <w:t>The result was in all cases a surface roughness R</w:t>
      </w:r>
      <w:r w:rsidRPr="00284BC2">
        <w:rPr>
          <w:vertAlign w:val="subscript"/>
        </w:rPr>
        <w:t>a</w:t>
      </w:r>
      <w:r>
        <w:t xml:space="preserve"> of about 0.4 microns with a variation of about +/- 0.1 micro</w:t>
      </w:r>
      <w:r w:rsidR="004C7888">
        <w:t>ns.</w:t>
      </w:r>
      <w:r w:rsidR="0046389A">
        <w:t xml:space="preserve"> This is on the lower recommen</w:t>
      </w:r>
      <w:r w:rsidR="00292C38">
        <w:t xml:space="preserve">ded surface roughness </w:t>
      </w:r>
      <w:r w:rsidR="0084087B">
        <w:t>[</w:t>
      </w:r>
      <w:r w:rsidR="00292C38" w:rsidRPr="00292C38">
        <w:rPr>
          <w:vertAlign w:val="superscript"/>
        </w:rPr>
        <w:fldChar w:fldCharType="begin"/>
      </w:r>
      <w:r w:rsidR="00292C38" w:rsidRPr="00292C38">
        <w:rPr>
          <w:vertAlign w:val="superscript"/>
        </w:rPr>
        <w:instrText xml:space="preserve"> NOTEREF _Ref391908423 \h </w:instrText>
      </w:r>
      <w:r w:rsidR="00292C38">
        <w:rPr>
          <w:vertAlign w:val="superscript"/>
        </w:rPr>
        <w:instrText xml:space="preserve"> \* MERGEFORMAT </w:instrText>
      </w:r>
      <w:r w:rsidR="00292C38" w:rsidRPr="00292C38">
        <w:rPr>
          <w:vertAlign w:val="superscript"/>
        </w:rPr>
      </w:r>
      <w:r w:rsidR="00292C38" w:rsidRPr="00292C38">
        <w:rPr>
          <w:vertAlign w:val="superscript"/>
        </w:rPr>
        <w:fldChar w:fldCharType="separate"/>
      </w:r>
      <w:r w:rsidR="0041749A">
        <w:rPr>
          <w:vertAlign w:val="superscript"/>
        </w:rPr>
        <w:t>1</w:t>
      </w:r>
      <w:r w:rsidR="00292C38" w:rsidRPr="00292C38">
        <w:rPr>
          <w:vertAlign w:val="superscript"/>
        </w:rPr>
        <w:fldChar w:fldCharType="end"/>
      </w:r>
      <w:r w:rsidR="0084087B" w:rsidRPr="0084087B">
        <w:t>]</w:t>
      </w:r>
      <w:r w:rsidR="00292C38">
        <w:t>.</w:t>
      </w:r>
      <w:r w:rsidR="0046389A">
        <w:t xml:space="preserve"> </w:t>
      </w:r>
    </w:p>
    <w:p w:rsidR="00284BC2" w:rsidRDefault="00284BC2" w:rsidP="005A5192">
      <w:pPr>
        <w:pStyle w:val="BodyText"/>
      </w:pPr>
    </w:p>
    <w:p w:rsidR="00A776C4" w:rsidRDefault="00A776C4" w:rsidP="005A5192">
      <w:pPr>
        <w:pStyle w:val="BodyText"/>
      </w:pPr>
      <w:r>
        <w:t>A 3.9 mm thick spacer as seen on drawing SPSBIPMV0009 was used between the f</w:t>
      </w:r>
      <w:r w:rsidR="00292C38">
        <w:t>langes</w:t>
      </w:r>
      <w:r w:rsidR="0084087B">
        <w:t xml:space="preserve"> both for the HNV and HN </w:t>
      </w:r>
      <w:proofErr w:type="gramStart"/>
      <w:r w:rsidR="0084087B">
        <w:t>seals</w:t>
      </w:r>
      <w:r w:rsidR="0050350C">
        <w:t>,</w:t>
      </w:r>
      <w:proofErr w:type="gramEnd"/>
      <w:r w:rsidR="0050350C">
        <w:t xml:space="preserve"> see </w:t>
      </w:r>
      <w:r w:rsidR="0050350C">
        <w:fldChar w:fldCharType="begin"/>
      </w:r>
      <w:r w:rsidR="0050350C">
        <w:instrText xml:space="preserve"> REF _Ref394414168 \h </w:instrText>
      </w:r>
      <w:r w:rsidR="0050350C">
        <w:fldChar w:fldCharType="separate"/>
      </w:r>
      <w:r w:rsidR="0041749A">
        <w:t xml:space="preserve">Figure </w:t>
      </w:r>
      <w:r w:rsidR="0041749A">
        <w:rPr>
          <w:noProof/>
        </w:rPr>
        <w:t>4</w:t>
      </w:r>
      <w:r w:rsidR="0050350C">
        <w:fldChar w:fldCharType="end"/>
      </w:r>
      <w:r w:rsidR="00292C38">
        <w:t>. Additiona</w:t>
      </w:r>
      <w:r w:rsidR="0084087B">
        <w:t>l</w:t>
      </w:r>
      <w:r w:rsidR="00292C38">
        <w:t>l</w:t>
      </w:r>
      <w:r w:rsidR="0084087B">
        <w:t>y, a</w:t>
      </w:r>
      <w:r w:rsidR="00292C38">
        <w:t xml:space="preserve"> total</w:t>
      </w:r>
      <w:r w:rsidR="0084087B">
        <w:t xml:space="preserve"> of</w:t>
      </w:r>
      <w:r w:rsidR="00292C38">
        <w:t xml:space="preserve"> 12 gro</w:t>
      </w:r>
      <w:r w:rsidR="0084087B">
        <w:t>o</w:t>
      </w:r>
      <w:r w:rsidR="00292C38">
        <w:t>ve</w:t>
      </w:r>
      <w:r w:rsidR="00EA51DB">
        <w:t>s</w:t>
      </w:r>
      <w:r w:rsidR="00292C38">
        <w:t xml:space="preserve"> of 5x0.5</w:t>
      </w:r>
      <w:r>
        <w:t xml:space="preserve"> mm depth were machined into the spacer</w:t>
      </w:r>
      <w:r w:rsidR="0050350C">
        <w:t xml:space="preserve">, see </w:t>
      </w:r>
      <w:r w:rsidR="0050350C">
        <w:fldChar w:fldCharType="begin"/>
      </w:r>
      <w:r w:rsidR="0050350C">
        <w:instrText xml:space="preserve"> REF _Ref394414189 \h </w:instrText>
      </w:r>
      <w:r w:rsidR="0050350C">
        <w:fldChar w:fldCharType="separate"/>
      </w:r>
      <w:r w:rsidR="0041749A">
        <w:t xml:space="preserve">Figure </w:t>
      </w:r>
      <w:r w:rsidR="0041749A">
        <w:rPr>
          <w:noProof/>
        </w:rPr>
        <w:t>5</w:t>
      </w:r>
      <w:r w:rsidR="0050350C">
        <w:fldChar w:fldCharType="end"/>
      </w:r>
      <w:r w:rsidR="0050350C">
        <w:t>,</w:t>
      </w:r>
      <w:r w:rsidR="0084087B">
        <w:t xml:space="preserve"> in order to facilitate</w:t>
      </w:r>
      <w:r>
        <w:t xml:space="preserve"> the leak testing.</w:t>
      </w:r>
      <w:r w:rsidR="004C7888">
        <w:t xml:space="preserve"> </w:t>
      </w:r>
      <w:r w:rsidR="004B47F7">
        <w:t xml:space="preserve">The cross section of the assembly can be seen in </w:t>
      </w:r>
      <w:r w:rsidR="004B47F7">
        <w:fldChar w:fldCharType="begin"/>
      </w:r>
      <w:r w:rsidR="004B47F7">
        <w:instrText xml:space="preserve"> REF _Ref391908616 \h </w:instrText>
      </w:r>
      <w:r w:rsidR="004B47F7">
        <w:fldChar w:fldCharType="separate"/>
      </w:r>
      <w:r w:rsidR="0041749A">
        <w:t xml:space="preserve">Figure </w:t>
      </w:r>
      <w:r w:rsidR="0041749A">
        <w:rPr>
          <w:noProof/>
        </w:rPr>
        <w:t>6</w:t>
      </w:r>
      <w:r w:rsidR="004B47F7">
        <w:fldChar w:fldCharType="end"/>
      </w:r>
      <w:r w:rsidR="004B47F7">
        <w:t>.</w:t>
      </w:r>
    </w:p>
    <w:p w:rsidR="00672F78" w:rsidRDefault="00672F78" w:rsidP="005A5192">
      <w:pPr>
        <w:pStyle w:val="BodyText"/>
      </w:pPr>
    </w:p>
    <w:p w:rsidR="00672F78" w:rsidRDefault="00672F78" w:rsidP="00672F78">
      <w:pPr>
        <w:pStyle w:val="BodyText"/>
        <w:keepNext/>
      </w:pPr>
      <w:r>
        <w:rPr>
          <w:noProof/>
          <w:lang w:eastAsia="en-GB"/>
        </w:rPr>
        <w:lastRenderedPageBreak/>
        <w:drawing>
          <wp:inline distT="0" distB="0" distL="0" distR="0" wp14:anchorId="1F49A772" wp14:editId="67A98186">
            <wp:extent cx="4619767" cy="3463349"/>
            <wp:effectExtent l="0" t="0" r="9525" b="3810"/>
            <wp:docPr id="2" name="Picture 2" descr="G:\Workspaces\s\Schneider\Pictures\BGI\BGI Scratch\BGI scratch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orkspaces\s\Schneider\Pictures\BGI\BGI Scratch\BGI scratch (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25833" cy="3467896"/>
                    </a:xfrm>
                    <a:prstGeom prst="rect">
                      <a:avLst/>
                    </a:prstGeom>
                    <a:noFill/>
                    <a:ln>
                      <a:noFill/>
                    </a:ln>
                  </pic:spPr>
                </pic:pic>
              </a:graphicData>
            </a:graphic>
          </wp:inline>
        </w:drawing>
      </w:r>
    </w:p>
    <w:p w:rsidR="004B47F7" w:rsidRDefault="00672F78" w:rsidP="00672F78">
      <w:pPr>
        <w:pStyle w:val="Caption"/>
        <w:jc w:val="both"/>
      </w:pPr>
      <w:bookmarkStart w:id="11" w:name="_Ref394414056"/>
      <w:r>
        <w:t xml:space="preserve">Figure </w:t>
      </w:r>
      <w:r>
        <w:fldChar w:fldCharType="begin"/>
      </w:r>
      <w:r>
        <w:instrText xml:space="preserve"> SEQ Figure \* ARABIC </w:instrText>
      </w:r>
      <w:r>
        <w:fldChar w:fldCharType="separate"/>
      </w:r>
      <w:r w:rsidR="0041749A">
        <w:rPr>
          <w:noProof/>
        </w:rPr>
        <w:t>2</w:t>
      </w:r>
      <w:r>
        <w:fldChar w:fldCharType="end"/>
      </w:r>
      <w:bookmarkEnd w:id="11"/>
      <w:r>
        <w:t>: Seal surface after preparation.</w:t>
      </w:r>
    </w:p>
    <w:p w:rsidR="00284BC2" w:rsidRDefault="00284BC2" w:rsidP="005A5192">
      <w:pPr>
        <w:pStyle w:val="BodyText"/>
      </w:pPr>
    </w:p>
    <w:p w:rsidR="0046389A" w:rsidRDefault="00DF3B77" w:rsidP="0046389A">
      <w:pPr>
        <w:pStyle w:val="BodyText"/>
        <w:keepNext/>
      </w:pPr>
      <w:r>
        <w:rPr>
          <w:noProof/>
          <w:lang w:eastAsia="en-GB"/>
        </w:rPr>
        <w:drawing>
          <wp:inline distT="0" distB="0" distL="0" distR="0" wp14:anchorId="6CDAEBF6" wp14:editId="259B26FE">
            <wp:extent cx="2919046" cy="2114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3722" cy="2118162"/>
                    </a:xfrm>
                    <a:prstGeom prst="rect">
                      <a:avLst/>
                    </a:prstGeom>
                    <a:noFill/>
                    <a:ln>
                      <a:noFill/>
                    </a:ln>
                  </pic:spPr>
                </pic:pic>
              </a:graphicData>
            </a:graphic>
          </wp:inline>
        </w:drawing>
      </w:r>
    </w:p>
    <w:p w:rsidR="00DF3B77" w:rsidRDefault="0046389A" w:rsidP="0046389A">
      <w:pPr>
        <w:pStyle w:val="Caption"/>
        <w:jc w:val="both"/>
      </w:pPr>
      <w:bookmarkStart w:id="12" w:name="_Ref391907741"/>
      <w:r>
        <w:t xml:space="preserve">Figure </w:t>
      </w:r>
      <w:r>
        <w:fldChar w:fldCharType="begin"/>
      </w:r>
      <w:r>
        <w:instrText xml:space="preserve"> SEQ Figure \* ARABIC </w:instrText>
      </w:r>
      <w:r>
        <w:fldChar w:fldCharType="separate"/>
      </w:r>
      <w:r w:rsidR="0041749A">
        <w:rPr>
          <w:noProof/>
        </w:rPr>
        <w:t>3</w:t>
      </w:r>
      <w:r>
        <w:fldChar w:fldCharType="end"/>
      </w:r>
      <w:bookmarkEnd w:id="12"/>
      <w:r>
        <w:t xml:space="preserve">: </w:t>
      </w:r>
      <w:proofErr w:type="spellStart"/>
      <w:r>
        <w:t>Veeco</w:t>
      </w:r>
      <w:proofErr w:type="spellEnd"/>
      <w:r>
        <w:t xml:space="preserve"> surface measurement machine</w:t>
      </w:r>
    </w:p>
    <w:p w:rsidR="00DF3B77" w:rsidRDefault="00DF3B77" w:rsidP="005A5192">
      <w:pPr>
        <w:pStyle w:val="BodyText"/>
      </w:pPr>
    </w:p>
    <w:p w:rsidR="0046389A" w:rsidRDefault="0046389A" w:rsidP="0046389A">
      <w:pPr>
        <w:pStyle w:val="Caption"/>
        <w:keepNext/>
        <w:jc w:val="both"/>
      </w:pPr>
      <w:r>
        <w:t xml:space="preserve">Table </w:t>
      </w:r>
      <w:r>
        <w:fldChar w:fldCharType="begin"/>
      </w:r>
      <w:r>
        <w:instrText xml:space="preserve"> SEQ Table \* ARABIC </w:instrText>
      </w:r>
      <w:r>
        <w:fldChar w:fldCharType="separate"/>
      </w:r>
      <w:r w:rsidR="0041749A">
        <w:rPr>
          <w:noProof/>
        </w:rPr>
        <w:t>2</w:t>
      </w:r>
      <w:r>
        <w:fldChar w:fldCharType="end"/>
      </w:r>
      <w:r>
        <w:t>: Measured surface roughness</w:t>
      </w:r>
    </w:p>
    <w:p w:rsidR="00DF3B77" w:rsidRDefault="00DF3B77" w:rsidP="005A5192">
      <w:pPr>
        <w:pStyle w:val="BodyText"/>
      </w:pPr>
      <w:r>
        <w:rPr>
          <w:noProof/>
          <w:lang w:eastAsia="en-GB"/>
        </w:rPr>
        <w:drawing>
          <wp:inline distT="0" distB="0" distL="0" distR="0" wp14:anchorId="4C33A408" wp14:editId="7428A4DD">
            <wp:extent cx="2238375" cy="116395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38375" cy="1163955"/>
                    </a:xfrm>
                    <a:prstGeom prst="rect">
                      <a:avLst/>
                    </a:prstGeom>
                  </pic:spPr>
                </pic:pic>
              </a:graphicData>
            </a:graphic>
          </wp:inline>
        </w:drawing>
      </w:r>
    </w:p>
    <w:p w:rsidR="00A86DD3" w:rsidRDefault="00A86DD3" w:rsidP="005A5192">
      <w:pPr>
        <w:pStyle w:val="BodyText"/>
      </w:pPr>
    </w:p>
    <w:p w:rsidR="00A86DD3" w:rsidRDefault="00A86DD3" w:rsidP="005A5192">
      <w:pPr>
        <w:pStyle w:val="BodyText"/>
      </w:pPr>
    </w:p>
    <w:p w:rsidR="0046389A" w:rsidRDefault="0046389A" w:rsidP="00303C2D">
      <w:pPr>
        <w:pStyle w:val="Caption"/>
        <w:keepNext/>
        <w:jc w:val="both"/>
      </w:pPr>
      <w:r>
        <w:t xml:space="preserve">Table </w:t>
      </w:r>
      <w:r>
        <w:fldChar w:fldCharType="begin"/>
      </w:r>
      <w:r>
        <w:instrText xml:space="preserve"> SEQ Table \* ARABIC </w:instrText>
      </w:r>
      <w:r>
        <w:fldChar w:fldCharType="separate"/>
      </w:r>
      <w:r w:rsidR="0041749A">
        <w:rPr>
          <w:noProof/>
        </w:rPr>
        <w:t>3</w:t>
      </w:r>
      <w:r>
        <w:fldChar w:fldCharType="end"/>
      </w:r>
      <w:r>
        <w:t>: Recommended surface roughness</w:t>
      </w:r>
      <w:r w:rsidR="0084087B">
        <w:t xml:space="preserve"> [</w:t>
      </w:r>
      <w:r w:rsidRPr="0046389A">
        <w:rPr>
          <w:vertAlign w:val="superscript"/>
        </w:rPr>
        <w:fldChar w:fldCharType="begin"/>
      </w:r>
      <w:r w:rsidRPr="0046389A">
        <w:rPr>
          <w:vertAlign w:val="superscript"/>
        </w:rPr>
        <w:instrText xml:space="preserve"> NOTEREF _Ref391908423 \h </w:instrText>
      </w:r>
      <w:r>
        <w:rPr>
          <w:vertAlign w:val="superscript"/>
        </w:rPr>
        <w:instrText xml:space="preserve"> \* MERGEFORMAT </w:instrText>
      </w:r>
      <w:r w:rsidRPr="0046389A">
        <w:rPr>
          <w:vertAlign w:val="superscript"/>
        </w:rPr>
      </w:r>
      <w:r w:rsidRPr="0046389A">
        <w:rPr>
          <w:vertAlign w:val="superscript"/>
        </w:rPr>
        <w:fldChar w:fldCharType="separate"/>
      </w:r>
      <w:r w:rsidR="0041749A">
        <w:rPr>
          <w:vertAlign w:val="superscript"/>
        </w:rPr>
        <w:t>1</w:t>
      </w:r>
      <w:r w:rsidRPr="0046389A">
        <w:rPr>
          <w:vertAlign w:val="superscript"/>
        </w:rPr>
        <w:fldChar w:fldCharType="end"/>
      </w:r>
      <w:r w:rsidR="0084087B">
        <w:t>]</w:t>
      </w:r>
    </w:p>
    <w:tbl>
      <w:tblPr>
        <w:tblStyle w:val="TableGrid"/>
        <w:tblW w:w="0" w:type="auto"/>
        <w:tblInd w:w="851" w:type="dxa"/>
        <w:tblLook w:val="04A0" w:firstRow="1" w:lastRow="0" w:firstColumn="1" w:lastColumn="0" w:noHBand="0" w:noVBand="1"/>
      </w:tblPr>
      <w:tblGrid>
        <w:gridCol w:w="1525"/>
        <w:gridCol w:w="2268"/>
        <w:gridCol w:w="2268"/>
      </w:tblGrid>
      <w:tr w:rsidR="0018145B" w:rsidTr="0018145B">
        <w:tc>
          <w:tcPr>
            <w:tcW w:w="1525" w:type="dxa"/>
            <w:vMerge w:val="restart"/>
          </w:tcPr>
          <w:p w:rsidR="0018145B" w:rsidRDefault="0018145B" w:rsidP="005A5192">
            <w:pPr>
              <w:pStyle w:val="BodyText"/>
              <w:ind w:left="0"/>
            </w:pPr>
            <w:r>
              <w:t>Seal Type</w:t>
            </w:r>
          </w:p>
        </w:tc>
        <w:tc>
          <w:tcPr>
            <w:tcW w:w="4536" w:type="dxa"/>
            <w:gridSpan w:val="2"/>
          </w:tcPr>
          <w:p w:rsidR="0018145B" w:rsidRDefault="0018145B" w:rsidP="0018145B">
            <w:pPr>
              <w:pStyle w:val="BodyText"/>
              <w:ind w:left="0"/>
              <w:jc w:val="center"/>
            </w:pPr>
            <w:r>
              <w:t xml:space="preserve"> Flange Surface Roughness (Ra) in µm</w:t>
            </w:r>
          </w:p>
        </w:tc>
      </w:tr>
      <w:tr w:rsidR="0018145B" w:rsidTr="0018145B">
        <w:tc>
          <w:tcPr>
            <w:tcW w:w="1525" w:type="dxa"/>
            <w:vMerge/>
          </w:tcPr>
          <w:p w:rsidR="0018145B" w:rsidRDefault="0018145B" w:rsidP="005A5192">
            <w:pPr>
              <w:pStyle w:val="BodyText"/>
              <w:ind w:left="0"/>
            </w:pPr>
          </w:p>
        </w:tc>
        <w:tc>
          <w:tcPr>
            <w:tcW w:w="2268" w:type="dxa"/>
          </w:tcPr>
          <w:p w:rsidR="0018145B" w:rsidRDefault="0018145B" w:rsidP="0018145B">
            <w:pPr>
              <w:pStyle w:val="BodyText"/>
              <w:ind w:left="0"/>
              <w:jc w:val="center"/>
            </w:pPr>
            <w:r>
              <w:t xml:space="preserve">Optimum </w:t>
            </w:r>
          </w:p>
        </w:tc>
        <w:tc>
          <w:tcPr>
            <w:tcW w:w="2268" w:type="dxa"/>
          </w:tcPr>
          <w:p w:rsidR="0018145B" w:rsidRDefault="0018145B" w:rsidP="0018145B">
            <w:pPr>
              <w:pStyle w:val="BodyText"/>
              <w:ind w:left="0"/>
              <w:jc w:val="center"/>
            </w:pPr>
            <w:r>
              <w:t>Acceptable Range</w:t>
            </w:r>
          </w:p>
        </w:tc>
      </w:tr>
      <w:tr w:rsidR="0018145B" w:rsidTr="0018145B">
        <w:tc>
          <w:tcPr>
            <w:tcW w:w="1525" w:type="dxa"/>
          </w:tcPr>
          <w:p w:rsidR="0018145B" w:rsidRDefault="0018145B" w:rsidP="005A5192">
            <w:pPr>
              <w:pStyle w:val="BodyText"/>
              <w:ind w:left="0"/>
            </w:pPr>
            <w:r>
              <w:t>HNV</w:t>
            </w:r>
          </w:p>
        </w:tc>
        <w:tc>
          <w:tcPr>
            <w:tcW w:w="2268" w:type="dxa"/>
          </w:tcPr>
          <w:p w:rsidR="0018145B" w:rsidRDefault="0018145B" w:rsidP="0018145B">
            <w:pPr>
              <w:pStyle w:val="BodyText"/>
              <w:ind w:left="0"/>
              <w:jc w:val="center"/>
            </w:pPr>
            <w:r>
              <w:t>0.6</w:t>
            </w:r>
          </w:p>
        </w:tc>
        <w:tc>
          <w:tcPr>
            <w:tcW w:w="2268" w:type="dxa"/>
          </w:tcPr>
          <w:p w:rsidR="0018145B" w:rsidRDefault="0018145B" w:rsidP="0018145B">
            <w:pPr>
              <w:pStyle w:val="BodyText"/>
              <w:ind w:left="0"/>
              <w:jc w:val="center"/>
            </w:pPr>
            <w:r>
              <w:t>0.2 to 0.8</w:t>
            </w:r>
          </w:p>
        </w:tc>
      </w:tr>
      <w:tr w:rsidR="0018145B" w:rsidTr="0018145B">
        <w:tc>
          <w:tcPr>
            <w:tcW w:w="1525" w:type="dxa"/>
          </w:tcPr>
          <w:p w:rsidR="0018145B" w:rsidRDefault="0018145B" w:rsidP="005A5192">
            <w:pPr>
              <w:pStyle w:val="BodyText"/>
              <w:ind w:left="0"/>
            </w:pPr>
            <w:r>
              <w:t>HN</w:t>
            </w:r>
          </w:p>
        </w:tc>
        <w:tc>
          <w:tcPr>
            <w:tcW w:w="2268" w:type="dxa"/>
          </w:tcPr>
          <w:p w:rsidR="0018145B" w:rsidRDefault="0018145B" w:rsidP="0018145B">
            <w:pPr>
              <w:pStyle w:val="BodyText"/>
              <w:ind w:left="0"/>
              <w:jc w:val="center"/>
            </w:pPr>
            <w:r>
              <w:t>0.8</w:t>
            </w:r>
          </w:p>
        </w:tc>
        <w:tc>
          <w:tcPr>
            <w:tcW w:w="2268" w:type="dxa"/>
          </w:tcPr>
          <w:p w:rsidR="0018145B" w:rsidRDefault="0018145B" w:rsidP="0018145B">
            <w:pPr>
              <w:pStyle w:val="BodyText"/>
              <w:ind w:left="0"/>
              <w:jc w:val="center"/>
            </w:pPr>
            <w:r>
              <w:t>0.4 to 1.0</w:t>
            </w:r>
          </w:p>
        </w:tc>
      </w:tr>
    </w:tbl>
    <w:p w:rsidR="00A776C4" w:rsidRDefault="00A776C4" w:rsidP="00EA51DB">
      <w:pPr>
        <w:pStyle w:val="BodyText"/>
        <w:ind w:left="0"/>
      </w:pPr>
    </w:p>
    <w:p w:rsidR="00303C2D" w:rsidRDefault="00A776C4" w:rsidP="00303C2D">
      <w:pPr>
        <w:pStyle w:val="BodyText"/>
        <w:keepNext/>
      </w:pPr>
      <w:r>
        <w:rPr>
          <w:noProof/>
          <w:lang w:eastAsia="en-GB"/>
        </w:rPr>
        <w:drawing>
          <wp:inline distT="0" distB="0" distL="0" distR="0" wp14:anchorId="5649A9F2" wp14:editId="630985E6">
            <wp:extent cx="2548305" cy="1566863"/>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49713" cy="1567729"/>
                    </a:xfrm>
                    <a:prstGeom prst="rect">
                      <a:avLst/>
                    </a:prstGeom>
                  </pic:spPr>
                </pic:pic>
              </a:graphicData>
            </a:graphic>
          </wp:inline>
        </w:drawing>
      </w:r>
    </w:p>
    <w:p w:rsidR="00A776C4" w:rsidRDefault="00303C2D" w:rsidP="00303C2D">
      <w:pPr>
        <w:pStyle w:val="Caption"/>
        <w:jc w:val="both"/>
      </w:pPr>
      <w:bookmarkStart w:id="13" w:name="_Ref394414168"/>
      <w:r>
        <w:t xml:space="preserve">Figure </w:t>
      </w:r>
      <w:r>
        <w:fldChar w:fldCharType="begin"/>
      </w:r>
      <w:r>
        <w:instrText xml:space="preserve"> SEQ Figure \* ARABIC </w:instrText>
      </w:r>
      <w:r>
        <w:fldChar w:fldCharType="separate"/>
      </w:r>
      <w:r w:rsidR="0041749A">
        <w:rPr>
          <w:noProof/>
        </w:rPr>
        <w:t>4</w:t>
      </w:r>
      <w:r>
        <w:fldChar w:fldCharType="end"/>
      </w:r>
      <w:bookmarkEnd w:id="13"/>
      <w:r>
        <w:t>: Spacer as per drawing SPSBIPMV0009</w:t>
      </w:r>
    </w:p>
    <w:p w:rsidR="00EA51DB" w:rsidRPr="00EA51DB" w:rsidRDefault="00EA51DB" w:rsidP="00EA51DB">
      <w:pPr>
        <w:rPr>
          <w:lang w:val="en-GB"/>
        </w:rPr>
      </w:pPr>
    </w:p>
    <w:p w:rsidR="00292C38" w:rsidRDefault="00292C38" w:rsidP="00292C38">
      <w:pPr>
        <w:keepNext/>
        <w:ind w:left="720"/>
      </w:pPr>
      <w:r>
        <w:rPr>
          <w:lang w:val="en-GB" w:eastAsia="en-GB"/>
        </w:rPr>
        <w:drawing>
          <wp:inline distT="0" distB="0" distL="0" distR="0" wp14:anchorId="7F62B25A" wp14:editId="086112D2">
            <wp:extent cx="2490716" cy="1867997"/>
            <wp:effectExtent l="0" t="0" r="5080" b="0"/>
            <wp:docPr id="1" name="Picture 1" descr="F:\DCIM\100NIKON\DSCN2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NIKON\DSCN21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0353" cy="1867725"/>
                    </a:xfrm>
                    <a:prstGeom prst="rect">
                      <a:avLst/>
                    </a:prstGeom>
                    <a:noFill/>
                    <a:ln>
                      <a:noFill/>
                    </a:ln>
                  </pic:spPr>
                </pic:pic>
              </a:graphicData>
            </a:graphic>
          </wp:inline>
        </w:drawing>
      </w:r>
    </w:p>
    <w:p w:rsidR="00292C38" w:rsidRPr="00292C38" w:rsidRDefault="00292C38" w:rsidP="00292C38">
      <w:pPr>
        <w:pStyle w:val="Caption"/>
        <w:jc w:val="both"/>
      </w:pPr>
      <w:bookmarkStart w:id="14" w:name="_Ref394414189"/>
      <w:r>
        <w:t xml:space="preserve">Figure </w:t>
      </w:r>
      <w:r>
        <w:fldChar w:fldCharType="begin"/>
      </w:r>
      <w:r>
        <w:instrText xml:space="preserve"> SEQ Figure \* ARABIC </w:instrText>
      </w:r>
      <w:r>
        <w:fldChar w:fldCharType="separate"/>
      </w:r>
      <w:r w:rsidR="0041749A">
        <w:rPr>
          <w:noProof/>
        </w:rPr>
        <w:t>5</w:t>
      </w:r>
      <w:r>
        <w:fldChar w:fldCharType="end"/>
      </w:r>
      <w:bookmarkEnd w:id="14"/>
      <w:r>
        <w:t>: Gro</w:t>
      </w:r>
      <w:r w:rsidR="0084087B">
        <w:t>o</w:t>
      </w:r>
      <w:r>
        <w:t>ves of 5x0.5 mm were machined in the spacer</w:t>
      </w:r>
    </w:p>
    <w:p w:rsidR="00473A2A" w:rsidRPr="005A5192" w:rsidRDefault="00473A2A" w:rsidP="00EA51DB">
      <w:pPr>
        <w:pStyle w:val="BodyText"/>
        <w:ind w:left="0"/>
      </w:pPr>
    </w:p>
    <w:p w:rsidR="0056729F" w:rsidRDefault="0056729F" w:rsidP="0056729F">
      <w:pPr>
        <w:pStyle w:val="BodyText"/>
      </w:pPr>
    </w:p>
    <w:p w:rsidR="004B47F7" w:rsidRDefault="00473A2A" w:rsidP="004B47F7">
      <w:pPr>
        <w:pStyle w:val="BodyText"/>
        <w:keepNext/>
      </w:pPr>
      <w:r>
        <w:rPr>
          <w:noProof/>
          <w:lang w:eastAsia="en-GB"/>
        </w:rPr>
        <w:drawing>
          <wp:inline distT="0" distB="0" distL="0" distR="0" wp14:anchorId="0F1BB9F7" wp14:editId="35B9EAA2">
            <wp:extent cx="1827978" cy="1440359"/>
            <wp:effectExtent l="3175"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rot="16200000">
                      <a:off x="0" y="0"/>
                      <a:ext cx="1831590" cy="1443205"/>
                    </a:xfrm>
                    <a:prstGeom prst="rect">
                      <a:avLst/>
                    </a:prstGeom>
                  </pic:spPr>
                </pic:pic>
              </a:graphicData>
            </a:graphic>
          </wp:inline>
        </w:drawing>
      </w:r>
    </w:p>
    <w:p w:rsidR="0056729F" w:rsidRDefault="004B47F7" w:rsidP="00EA51DB">
      <w:pPr>
        <w:pStyle w:val="Caption"/>
        <w:jc w:val="both"/>
      </w:pPr>
      <w:bookmarkStart w:id="15" w:name="_Ref391908616"/>
      <w:r>
        <w:t xml:space="preserve">Figure </w:t>
      </w:r>
      <w:r>
        <w:fldChar w:fldCharType="begin"/>
      </w:r>
      <w:r>
        <w:instrText xml:space="preserve"> SEQ Figure \* ARABIC </w:instrText>
      </w:r>
      <w:r>
        <w:fldChar w:fldCharType="separate"/>
      </w:r>
      <w:r w:rsidR="0041749A">
        <w:rPr>
          <w:noProof/>
        </w:rPr>
        <w:t>6</w:t>
      </w:r>
      <w:r>
        <w:fldChar w:fldCharType="end"/>
      </w:r>
      <w:bookmarkEnd w:id="15"/>
      <w:r>
        <w:t>: Cross section of the flange assembly</w:t>
      </w:r>
    </w:p>
    <w:p w:rsidR="004B47F7" w:rsidRDefault="004B47F7" w:rsidP="004B47F7">
      <w:pPr>
        <w:pStyle w:val="Heading1"/>
      </w:pPr>
      <w:bookmarkStart w:id="16" w:name="_Toc394565098"/>
      <w:r>
        <w:lastRenderedPageBreak/>
        <w:t>Tests Made</w:t>
      </w:r>
      <w:bookmarkEnd w:id="16"/>
    </w:p>
    <w:p w:rsidR="00CE552F" w:rsidRDefault="00CE552F" w:rsidP="00CE552F">
      <w:pPr>
        <w:pStyle w:val="Heading2"/>
      </w:pPr>
      <w:bookmarkStart w:id="17" w:name="_Toc394565099"/>
      <w:r>
        <w:t>Flange Assembly</w:t>
      </w:r>
      <w:bookmarkEnd w:id="17"/>
    </w:p>
    <w:p w:rsidR="00CE4A4D" w:rsidRDefault="00CE4A4D" w:rsidP="00CE552F">
      <w:pPr>
        <w:pStyle w:val="BodyText"/>
      </w:pPr>
      <w:r>
        <w:t xml:space="preserve">From experience, </w:t>
      </w:r>
      <w:proofErr w:type="spellStart"/>
      <w:r>
        <w:t>conflat</w:t>
      </w:r>
      <w:proofErr w:type="spellEnd"/>
      <w:r>
        <w:t xml:space="preserve"> flanges are best tightened starting with a “cross” shape and then progressively tighten the flange. We applied a similar procedure for the HN and HNV seals.</w:t>
      </w:r>
    </w:p>
    <w:p w:rsidR="00CE4A4D" w:rsidRDefault="00CE4A4D" w:rsidP="00CE552F">
      <w:pPr>
        <w:pStyle w:val="BodyText"/>
      </w:pPr>
      <w:r>
        <w:t xml:space="preserve"> </w:t>
      </w:r>
    </w:p>
    <w:p w:rsidR="00CE552F" w:rsidRDefault="0084087B" w:rsidP="00CE552F">
      <w:pPr>
        <w:pStyle w:val="BodyText"/>
      </w:pPr>
      <w:r>
        <w:t>Both HN and HNV</w:t>
      </w:r>
      <w:r w:rsidR="00CE552F">
        <w:t xml:space="preserve"> flanges were tightened with the following sequence:</w:t>
      </w:r>
    </w:p>
    <w:p w:rsidR="00CE552F" w:rsidRDefault="00CE552F" w:rsidP="00CE552F">
      <w:pPr>
        <w:pStyle w:val="BodyText"/>
        <w:numPr>
          <w:ilvl w:val="0"/>
          <w:numId w:val="15"/>
        </w:numPr>
      </w:pPr>
      <w:r>
        <w:t>Place the seal</w:t>
      </w:r>
    </w:p>
    <w:p w:rsidR="00CE552F" w:rsidRDefault="0084087B" w:rsidP="00CE552F">
      <w:pPr>
        <w:pStyle w:val="BodyText"/>
        <w:numPr>
          <w:ilvl w:val="0"/>
          <w:numId w:val="15"/>
        </w:numPr>
      </w:pPr>
      <w:r>
        <w:t>Position the facing</w:t>
      </w:r>
      <w:r w:rsidR="00CE552F">
        <w:t xml:space="preserve"> flange</w:t>
      </w:r>
    </w:p>
    <w:p w:rsidR="00CE552F" w:rsidRDefault="00CE552F" w:rsidP="00CE552F">
      <w:pPr>
        <w:pStyle w:val="BodyText"/>
        <w:numPr>
          <w:ilvl w:val="0"/>
          <w:numId w:val="15"/>
        </w:numPr>
      </w:pPr>
      <w:r>
        <w:t xml:space="preserve">Add all </w:t>
      </w:r>
      <w:r w:rsidR="00A61336">
        <w:t xml:space="preserve">silver coated </w:t>
      </w:r>
      <w:r>
        <w:t>screws</w:t>
      </w:r>
    </w:p>
    <w:p w:rsidR="00CE552F" w:rsidRDefault="00CE552F" w:rsidP="00CE552F">
      <w:pPr>
        <w:pStyle w:val="BodyText"/>
        <w:numPr>
          <w:ilvl w:val="0"/>
          <w:numId w:val="15"/>
        </w:numPr>
      </w:pPr>
      <w:r>
        <w:t>Tighten all screws by hand without tools</w:t>
      </w:r>
    </w:p>
    <w:p w:rsidR="00CE552F" w:rsidRDefault="00CE552F" w:rsidP="00CE552F">
      <w:pPr>
        <w:pStyle w:val="BodyText"/>
        <w:numPr>
          <w:ilvl w:val="0"/>
          <w:numId w:val="15"/>
        </w:numPr>
      </w:pPr>
      <w:r>
        <w:t>Tighten one screw at each corner to 2 N/m</w:t>
      </w:r>
    </w:p>
    <w:p w:rsidR="00CE552F" w:rsidRDefault="00CE552F" w:rsidP="00CE552F">
      <w:pPr>
        <w:pStyle w:val="BodyText"/>
        <w:numPr>
          <w:ilvl w:val="0"/>
          <w:numId w:val="15"/>
        </w:numPr>
      </w:pPr>
      <w:r>
        <w:t>Tighten all screws to 2 N/m in a circle</w:t>
      </w:r>
    </w:p>
    <w:p w:rsidR="00CE552F" w:rsidRDefault="00CE552F" w:rsidP="00CE552F">
      <w:pPr>
        <w:pStyle w:val="BodyText"/>
        <w:numPr>
          <w:ilvl w:val="0"/>
          <w:numId w:val="15"/>
        </w:numPr>
      </w:pPr>
      <w:r>
        <w:t>Increase the force by 2 N/m per circle up to 10 N/m</w:t>
      </w:r>
    </w:p>
    <w:p w:rsidR="00CE552F" w:rsidRDefault="00CE552F" w:rsidP="00CE4A4D">
      <w:pPr>
        <w:pStyle w:val="BodyText"/>
        <w:numPr>
          <w:ilvl w:val="0"/>
          <w:numId w:val="15"/>
        </w:numPr>
      </w:pPr>
      <w:r>
        <w:t>Tighten the screws until the flanges are touching each other at an estimated 15 N/m</w:t>
      </w:r>
      <w:r w:rsidR="00A61336">
        <w:t>.</w:t>
      </w:r>
    </w:p>
    <w:p w:rsidR="00CE552F" w:rsidRDefault="00A61336" w:rsidP="00A61336">
      <w:pPr>
        <w:pStyle w:val="Heading2"/>
      </w:pPr>
      <w:bookmarkStart w:id="18" w:name="_Toc394565100"/>
      <w:r>
        <w:t>Bakeout assembly</w:t>
      </w:r>
      <w:bookmarkEnd w:id="18"/>
    </w:p>
    <w:p w:rsidR="00A61336" w:rsidRDefault="00750E0F" w:rsidP="00A61336">
      <w:pPr>
        <w:pStyle w:val="BodyText"/>
      </w:pPr>
      <w:r>
        <w:t xml:space="preserve">A heating tape was installed around the </w:t>
      </w:r>
      <w:r w:rsidR="00D92D17">
        <w:t xml:space="preserve">flange perimeter as seen in </w:t>
      </w:r>
      <w:r w:rsidR="00D92D17">
        <w:fldChar w:fldCharType="begin"/>
      </w:r>
      <w:r w:rsidR="00D92D17">
        <w:instrText xml:space="preserve"> REF _Ref391913158 \h </w:instrText>
      </w:r>
      <w:r w:rsidR="00D92D17">
        <w:fldChar w:fldCharType="separate"/>
      </w:r>
      <w:r w:rsidR="0041749A">
        <w:t xml:space="preserve">Figure </w:t>
      </w:r>
      <w:r w:rsidR="0041749A">
        <w:rPr>
          <w:noProof/>
        </w:rPr>
        <w:t>7</w:t>
      </w:r>
      <w:r w:rsidR="00D92D17">
        <w:fldChar w:fldCharType="end"/>
      </w:r>
      <w:r w:rsidR="00D92D17">
        <w:t xml:space="preserve"> and </w:t>
      </w:r>
      <w:r w:rsidR="00D92D17">
        <w:fldChar w:fldCharType="begin"/>
      </w:r>
      <w:r w:rsidR="00D92D17">
        <w:instrText xml:space="preserve"> REF _Ref391913160 \h </w:instrText>
      </w:r>
      <w:r w:rsidR="00D92D17">
        <w:fldChar w:fldCharType="separate"/>
      </w:r>
      <w:r w:rsidR="0041749A">
        <w:t xml:space="preserve">Figure </w:t>
      </w:r>
      <w:r w:rsidR="0041749A">
        <w:rPr>
          <w:noProof/>
        </w:rPr>
        <w:t>8</w:t>
      </w:r>
      <w:r w:rsidR="00D92D17">
        <w:fldChar w:fldCharType="end"/>
      </w:r>
      <w:r w:rsidR="00D92D17">
        <w:t>.</w:t>
      </w:r>
    </w:p>
    <w:p w:rsidR="00750E0F" w:rsidRDefault="0084087B" w:rsidP="00CE4A4D">
      <w:pPr>
        <w:pStyle w:val="BodyText"/>
      </w:pPr>
      <w:r>
        <w:t>A t</w:t>
      </w:r>
      <w:r w:rsidR="00EA51DB">
        <w:t xml:space="preserve">otal </w:t>
      </w:r>
      <w:r>
        <w:t xml:space="preserve">of </w:t>
      </w:r>
      <w:r w:rsidR="00EA51DB">
        <w:t>8</w:t>
      </w:r>
      <w:r w:rsidR="00750E0F">
        <w:t xml:space="preserve"> thermocouples were installed in order to see the temperature variation on the flange assembly. The flanges were then covered by glass fibre thermal insulation.</w:t>
      </w:r>
      <w:r w:rsidR="000058C1">
        <w:t xml:space="preserve"> The temperature variation of the flange measured with 8 thermocouples at various </w:t>
      </w:r>
      <w:r w:rsidR="00EA51DB">
        <w:t>locations</w:t>
      </w:r>
      <w:r w:rsidR="000058C1">
        <w:t xml:space="preserve"> was with</w:t>
      </w:r>
      <w:r w:rsidR="0041749A">
        <w:t>in</w:t>
      </w:r>
      <w:r w:rsidR="000058C1">
        <w:t xml:space="preserve"> +3/-2 °C around the set temperature of 120 °C.</w:t>
      </w:r>
    </w:p>
    <w:p w:rsidR="00750E0F" w:rsidRDefault="00750E0F" w:rsidP="00750E0F">
      <w:pPr>
        <w:pStyle w:val="Heading2"/>
      </w:pPr>
      <w:bookmarkStart w:id="19" w:name="_Toc394565101"/>
      <w:r>
        <w:t>Leak tests</w:t>
      </w:r>
      <w:bookmarkEnd w:id="19"/>
    </w:p>
    <w:p w:rsidR="00750E0F" w:rsidRDefault="00750E0F" w:rsidP="00750E0F">
      <w:pPr>
        <w:pStyle w:val="BodyText"/>
      </w:pPr>
      <w:r>
        <w:t xml:space="preserve">All leak tests were made without the </w:t>
      </w:r>
      <w:proofErr w:type="spellStart"/>
      <w:r>
        <w:t>bakeout</w:t>
      </w:r>
      <w:proofErr w:type="spellEnd"/>
      <w:r>
        <w:t xml:space="preserve"> material. The flan</w:t>
      </w:r>
      <w:r w:rsidR="00511F62">
        <w:t>ges were put in a plastic bag and</w:t>
      </w:r>
      <w:r>
        <w:t xml:space="preserve"> sealed with aluminium tape in order to assure a helium atmosphere close to 100 %.</w:t>
      </w:r>
    </w:p>
    <w:tbl>
      <w:tblPr>
        <w:tblStyle w:val="TableGrid"/>
        <w:tblW w:w="0" w:type="auto"/>
        <w:tblLook w:val="04A0" w:firstRow="1" w:lastRow="0" w:firstColumn="1" w:lastColumn="0" w:noHBand="0" w:noVBand="1"/>
      </w:tblPr>
      <w:tblGrid>
        <w:gridCol w:w="4614"/>
        <w:gridCol w:w="4628"/>
      </w:tblGrid>
      <w:tr w:rsidR="00D92D17" w:rsidTr="00D92D17">
        <w:tc>
          <w:tcPr>
            <w:tcW w:w="5070" w:type="dxa"/>
          </w:tcPr>
          <w:p w:rsidR="00D92D17" w:rsidRDefault="00D92D17" w:rsidP="00276297">
            <w:r>
              <w:rPr>
                <w:lang w:val="en-GB" w:eastAsia="en-GB"/>
              </w:rPr>
              <w:drawing>
                <wp:inline distT="0" distB="0" distL="0" distR="0" wp14:anchorId="386B21A4" wp14:editId="00F673CA">
                  <wp:extent cx="2867249" cy="2149522"/>
                  <wp:effectExtent l="0" t="0" r="9525" b="3175"/>
                  <wp:docPr id="85" name="Picture 85" descr="G:\Workspaces\s\Schneider\Pictures\BGI\BGI Helicoflex tests November 2013\BGI Helicoflex tests November 2013 bakeout set-up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Workspaces\s\Schneider\Pictures\BGI\BGI Helicoflex tests November 2013\BGI Helicoflex tests November 2013 bakeout set-up (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6832" cy="2149209"/>
                          </a:xfrm>
                          <a:prstGeom prst="rect">
                            <a:avLst/>
                          </a:prstGeom>
                          <a:noFill/>
                          <a:ln>
                            <a:noFill/>
                          </a:ln>
                        </pic:spPr>
                      </pic:pic>
                    </a:graphicData>
                  </a:graphic>
                </wp:inline>
              </w:drawing>
            </w:r>
          </w:p>
          <w:p w:rsidR="00D92D17" w:rsidRDefault="00D92D17" w:rsidP="00276297">
            <w:bookmarkStart w:id="20" w:name="_Ref391913158"/>
            <w:r>
              <w:t xml:space="preserve">Figure </w:t>
            </w:r>
            <w:r>
              <w:fldChar w:fldCharType="begin"/>
            </w:r>
            <w:r>
              <w:instrText xml:space="preserve"> SEQ Figure \* ARABIC </w:instrText>
            </w:r>
            <w:r>
              <w:fldChar w:fldCharType="separate"/>
            </w:r>
            <w:r w:rsidR="0041749A">
              <w:t>7</w:t>
            </w:r>
            <w:r>
              <w:fldChar w:fldCharType="end"/>
            </w:r>
            <w:bookmarkEnd w:id="20"/>
            <w:r>
              <w:t>: Installation of thermocouples below the flange</w:t>
            </w:r>
          </w:p>
        </w:tc>
        <w:tc>
          <w:tcPr>
            <w:tcW w:w="4784" w:type="dxa"/>
          </w:tcPr>
          <w:p w:rsidR="00D92D17" w:rsidRDefault="00D92D17" w:rsidP="00276297">
            <w:r>
              <w:rPr>
                <w:lang w:val="en-GB" w:eastAsia="en-GB"/>
              </w:rPr>
              <w:drawing>
                <wp:inline distT="0" distB="0" distL="0" distR="0" wp14:anchorId="09C4AC61" wp14:editId="5915CE38">
                  <wp:extent cx="2886501" cy="2163954"/>
                  <wp:effectExtent l="0" t="0" r="0" b="8255"/>
                  <wp:docPr id="86" name="Picture 86" descr="G:\Workspaces\s\Schneider\Pictures\BGI\BGI Helicoflex tests November 2013\BGI Helicoflex tests November 2013 bakeout set-u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Workspaces\s\Schneider\Pictures\BGI\BGI Helicoflex tests November 2013\BGI Helicoflex tests November 2013 bakeout set-up (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0291" cy="2166795"/>
                          </a:xfrm>
                          <a:prstGeom prst="rect">
                            <a:avLst/>
                          </a:prstGeom>
                          <a:noFill/>
                          <a:ln>
                            <a:noFill/>
                          </a:ln>
                        </pic:spPr>
                      </pic:pic>
                    </a:graphicData>
                  </a:graphic>
                </wp:inline>
              </w:drawing>
            </w:r>
          </w:p>
          <w:p w:rsidR="00D92D17" w:rsidRDefault="00D92D17" w:rsidP="00276297">
            <w:bookmarkStart w:id="21" w:name="_Ref391913160"/>
            <w:r>
              <w:t xml:space="preserve">Figure </w:t>
            </w:r>
            <w:r>
              <w:fldChar w:fldCharType="begin"/>
            </w:r>
            <w:r>
              <w:instrText xml:space="preserve"> SEQ Figure \* ARABIC </w:instrText>
            </w:r>
            <w:r>
              <w:fldChar w:fldCharType="separate"/>
            </w:r>
            <w:r w:rsidR="0041749A">
              <w:t>8</w:t>
            </w:r>
            <w:r>
              <w:fldChar w:fldCharType="end"/>
            </w:r>
            <w:bookmarkEnd w:id="21"/>
            <w:r>
              <w:t>: Installation of thermocouples above the flange</w:t>
            </w:r>
          </w:p>
        </w:tc>
      </w:tr>
    </w:tbl>
    <w:p w:rsidR="00CE552F" w:rsidRDefault="00CE552F" w:rsidP="00D92D17">
      <w:pPr>
        <w:pStyle w:val="Heading2"/>
        <w:numPr>
          <w:ilvl w:val="0"/>
          <w:numId w:val="0"/>
        </w:numPr>
      </w:pPr>
    </w:p>
    <w:p w:rsidR="00D92D17" w:rsidRDefault="00D92D17" w:rsidP="00276297">
      <w:pPr>
        <w:pStyle w:val="BodyText"/>
        <w:ind w:left="0"/>
      </w:pPr>
    </w:p>
    <w:p w:rsidR="00D92D17" w:rsidRDefault="00D92D17" w:rsidP="00D92D17">
      <w:pPr>
        <w:pStyle w:val="BodyText"/>
        <w:keepNext/>
      </w:pPr>
      <w:r>
        <w:rPr>
          <w:noProof/>
          <w:lang w:eastAsia="en-GB"/>
        </w:rPr>
        <w:drawing>
          <wp:inline distT="0" distB="0" distL="0" distR="0" wp14:anchorId="34951C8A" wp14:editId="5774A25D">
            <wp:extent cx="3439236" cy="2578329"/>
            <wp:effectExtent l="0" t="0" r="8890" b="0"/>
            <wp:docPr id="87" name="Picture 87" descr="G:\Workspaces\s\Schneider\Pictures\BGI\BGI Helicoflex tests February 2014\BGI Heliocoflex tests April 2014 after bakeou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Workspaces\s\Schneider\Pictures\BGI\BGI Helicoflex tests February 2014\BGI Heliocoflex tests April 2014 after bakeout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0198" cy="2579050"/>
                    </a:xfrm>
                    <a:prstGeom prst="rect">
                      <a:avLst/>
                    </a:prstGeom>
                    <a:noFill/>
                    <a:ln>
                      <a:noFill/>
                    </a:ln>
                  </pic:spPr>
                </pic:pic>
              </a:graphicData>
            </a:graphic>
          </wp:inline>
        </w:drawing>
      </w:r>
    </w:p>
    <w:p w:rsidR="00D92D17" w:rsidRPr="00CE552F" w:rsidRDefault="00D92D17" w:rsidP="00D92D17">
      <w:pPr>
        <w:pStyle w:val="Caption"/>
        <w:jc w:val="both"/>
      </w:pPr>
      <w:r>
        <w:t xml:space="preserve">Figure </w:t>
      </w:r>
      <w:r>
        <w:fldChar w:fldCharType="begin"/>
      </w:r>
      <w:r>
        <w:instrText xml:space="preserve"> SEQ Figure \* ARABIC </w:instrText>
      </w:r>
      <w:r>
        <w:fldChar w:fldCharType="separate"/>
      </w:r>
      <w:r w:rsidR="0041749A">
        <w:rPr>
          <w:noProof/>
        </w:rPr>
        <w:t>9</w:t>
      </w:r>
      <w:r>
        <w:fldChar w:fldCharType="end"/>
      </w:r>
      <w:r>
        <w:t>: Flange in leak test bag</w:t>
      </w:r>
    </w:p>
    <w:p w:rsidR="004B47F7" w:rsidRDefault="004B47F7" w:rsidP="004B47F7">
      <w:pPr>
        <w:pStyle w:val="Heading2"/>
      </w:pPr>
      <w:bookmarkStart w:id="22" w:name="_Toc394565102"/>
      <w:r>
        <w:t>HNV Seal</w:t>
      </w:r>
      <w:bookmarkEnd w:id="22"/>
    </w:p>
    <w:p w:rsidR="00CE552F" w:rsidRDefault="009F42A2" w:rsidP="00CE552F">
      <w:pPr>
        <w:pStyle w:val="BodyText"/>
      </w:pPr>
      <w:r>
        <w:t xml:space="preserve">A </w:t>
      </w:r>
      <w:r w:rsidR="000058C1">
        <w:t>HNV seal</w:t>
      </w:r>
      <w:r w:rsidR="00EA51DB">
        <w:t xml:space="preserve"> w</w:t>
      </w:r>
      <w:r>
        <w:t>as</w:t>
      </w:r>
      <w:r w:rsidR="000058C1">
        <w:t xml:space="preserve"> mounted as proposed by the seal manufacturer with a compression of 0.9 mm. The seal was then leak tested. The leak rate was </w:t>
      </w:r>
      <w:proofErr w:type="gramStart"/>
      <w:r w:rsidR="000058C1">
        <w:t>1.5*10</w:t>
      </w:r>
      <w:r w:rsidR="000058C1">
        <w:rPr>
          <w:vertAlign w:val="superscript"/>
        </w:rPr>
        <w:t>-7</w:t>
      </w:r>
      <w:r w:rsidR="000058C1">
        <w:t xml:space="preserve"> </w:t>
      </w:r>
      <w:proofErr w:type="spellStart"/>
      <w:r w:rsidR="000058C1">
        <w:t>mbar.l</w:t>
      </w:r>
      <w:proofErr w:type="spellEnd"/>
      <w:r w:rsidR="000058C1">
        <w:t>/s</w:t>
      </w:r>
      <w:proofErr w:type="gramEnd"/>
      <w:r w:rsidR="000058C1">
        <w:t>.</w:t>
      </w:r>
    </w:p>
    <w:p w:rsidR="000058C1" w:rsidRDefault="000058C1" w:rsidP="000058C1">
      <w:pPr>
        <w:pStyle w:val="BodyText"/>
      </w:pPr>
      <w:r>
        <w:t xml:space="preserve">The seal was then baked for 24 hours with a temperature increase and decrease of 40 °C/h. The reason why we started the </w:t>
      </w:r>
      <w:proofErr w:type="spellStart"/>
      <w:r>
        <w:t>bakeout</w:t>
      </w:r>
      <w:proofErr w:type="spellEnd"/>
      <w:r>
        <w:t xml:space="preserve"> with the leak was that we assumed the leak would close due to the higher ductility of the aluminium coating of the seal</w:t>
      </w:r>
      <w:r w:rsidR="0041749A">
        <w:t xml:space="preserve"> after the </w:t>
      </w:r>
      <w:proofErr w:type="spellStart"/>
      <w:r w:rsidR="0041749A">
        <w:t>bakeout</w:t>
      </w:r>
      <w:proofErr w:type="spellEnd"/>
      <w:r>
        <w:t xml:space="preserve">. Total 2 seals were tested. The result can be seen in </w:t>
      </w:r>
      <w:r>
        <w:fldChar w:fldCharType="begin"/>
      </w:r>
      <w:r>
        <w:instrText xml:space="preserve"> REF _Ref394331139 \h </w:instrText>
      </w:r>
      <w:r>
        <w:fldChar w:fldCharType="separate"/>
      </w:r>
      <w:r w:rsidR="0041749A">
        <w:t xml:space="preserve">Table </w:t>
      </w:r>
      <w:r w:rsidR="0041749A">
        <w:rPr>
          <w:noProof/>
        </w:rPr>
        <w:t>4</w:t>
      </w:r>
      <w:r>
        <w:fldChar w:fldCharType="end"/>
      </w:r>
      <w:r>
        <w:t xml:space="preserve"> for the first seal and </w:t>
      </w:r>
      <w:r>
        <w:fldChar w:fldCharType="begin"/>
      </w:r>
      <w:r>
        <w:instrText xml:space="preserve"> REF _Ref394332171 \h </w:instrText>
      </w:r>
      <w:r>
        <w:fldChar w:fldCharType="separate"/>
      </w:r>
      <w:r w:rsidR="0041749A">
        <w:t xml:space="preserve">Table </w:t>
      </w:r>
      <w:r w:rsidR="0041749A">
        <w:rPr>
          <w:noProof/>
        </w:rPr>
        <w:t>5</w:t>
      </w:r>
      <w:r>
        <w:fldChar w:fldCharType="end"/>
      </w:r>
      <w:r>
        <w:t xml:space="preserve"> for the second seal. The sensitivity of the leak test was </w:t>
      </w:r>
      <w:proofErr w:type="gramStart"/>
      <w:r>
        <w:t>always 1.2*10</w:t>
      </w:r>
      <w:r>
        <w:rPr>
          <w:vertAlign w:val="superscript"/>
        </w:rPr>
        <w:t xml:space="preserve">-10 </w:t>
      </w:r>
      <w:proofErr w:type="spellStart"/>
      <w:r>
        <w:t>mbar.l</w:t>
      </w:r>
      <w:proofErr w:type="spellEnd"/>
      <w:r>
        <w:t>/s</w:t>
      </w:r>
      <w:proofErr w:type="gramEnd"/>
      <w:r>
        <w:t>.</w:t>
      </w:r>
    </w:p>
    <w:p w:rsidR="000058C1" w:rsidRDefault="000058C1" w:rsidP="000058C1">
      <w:pPr>
        <w:pStyle w:val="BodyText"/>
      </w:pPr>
    </w:p>
    <w:p w:rsidR="000058C1" w:rsidRDefault="000058C1" w:rsidP="000058C1">
      <w:pPr>
        <w:pStyle w:val="BodyText"/>
      </w:pPr>
    </w:p>
    <w:p w:rsidR="000058C1" w:rsidRDefault="000058C1" w:rsidP="000058C1">
      <w:pPr>
        <w:pStyle w:val="Caption"/>
        <w:keepNext/>
      </w:pPr>
      <w:bookmarkStart w:id="23" w:name="_Ref394331139"/>
      <w:r>
        <w:t xml:space="preserve">Table </w:t>
      </w:r>
      <w:r>
        <w:fldChar w:fldCharType="begin"/>
      </w:r>
      <w:r>
        <w:instrText xml:space="preserve"> SEQ Table \* ARABIC </w:instrText>
      </w:r>
      <w:r>
        <w:fldChar w:fldCharType="separate"/>
      </w:r>
      <w:r w:rsidR="0041749A">
        <w:rPr>
          <w:noProof/>
        </w:rPr>
        <w:t>4</w:t>
      </w:r>
      <w:r>
        <w:fldChar w:fldCharType="end"/>
      </w:r>
      <w:bookmarkEnd w:id="23"/>
      <w:r>
        <w:t xml:space="preserve">: Leak rates before and after </w:t>
      </w:r>
      <w:proofErr w:type="spellStart"/>
      <w:r>
        <w:t>bakeout</w:t>
      </w:r>
      <w:proofErr w:type="spellEnd"/>
      <w:r>
        <w:t xml:space="preserve"> of the HNV flange assembly with the first seal tested</w:t>
      </w:r>
    </w:p>
    <w:tbl>
      <w:tblPr>
        <w:tblStyle w:val="TableGrid"/>
        <w:tblW w:w="0" w:type="auto"/>
        <w:tblInd w:w="959" w:type="dxa"/>
        <w:tblLayout w:type="fixed"/>
        <w:tblLook w:val="04A0" w:firstRow="1" w:lastRow="0" w:firstColumn="1" w:lastColumn="0" w:noHBand="0" w:noVBand="1"/>
      </w:tblPr>
      <w:tblGrid>
        <w:gridCol w:w="2126"/>
        <w:gridCol w:w="2977"/>
        <w:gridCol w:w="2268"/>
      </w:tblGrid>
      <w:tr w:rsidR="000058C1" w:rsidTr="000058C1">
        <w:tc>
          <w:tcPr>
            <w:tcW w:w="2126" w:type="dxa"/>
          </w:tcPr>
          <w:p w:rsidR="000058C1" w:rsidRDefault="000058C1" w:rsidP="000058C1">
            <w:pPr>
              <w:pStyle w:val="BodyText"/>
              <w:ind w:left="0"/>
            </w:pPr>
          </w:p>
        </w:tc>
        <w:tc>
          <w:tcPr>
            <w:tcW w:w="2977" w:type="dxa"/>
          </w:tcPr>
          <w:p w:rsidR="000058C1" w:rsidRDefault="000058C1" w:rsidP="000058C1">
            <w:pPr>
              <w:pStyle w:val="BodyText"/>
              <w:ind w:left="0"/>
              <w:jc w:val="center"/>
            </w:pPr>
            <w:r>
              <w:t xml:space="preserve">Leak rate after </w:t>
            </w:r>
            <w:proofErr w:type="spellStart"/>
            <w:r>
              <w:t>bakeout</w:t>
            </w:r>
            <w:proofErr w:type="spellEnd"/>
          </w:p>
          <w:p w:rsidR="000058C1" w:rsidRDefault="000058C1" w:rsidP="000058C1">
            <w:pPr>
              <w:pStyle w:val="BodyText"/>
              <w:ind w:left="0"/>
              <w:jc w:val="center"/>
            </w:pPr>
            <w:r>
              <w:t>[</w:t>
            </w:r>
            <w:proofErr w:type="spellStart"/>
            <w:r>
              <w:t>mbar.l</w:t>
            </w:r>
            <w:proofErr w:type="spellEnd"/>
            <w:r>
              <w:t>/s]</w:t>
            </w:r>
          </w:p>
        </w:tc>
        <w:tc>
          <w:tcPr>
            <w:tcW w:w="2268" w:type="dxa"/>
          </w:tcPr>
          <w:p w:rsidR="000058C1" w:rsidRDefault="000058C1" w:rsidP="000058C1">
            <w:pPr>
              <w:pStyle w:val="BodyText"/>
              <w:ind w:left="0"/>
              <w:jc w:val="center"/>
            </w:pPr>
            <w:r>
              <w:t>Temperature</w:t>
            </w:r>
          </w:p>
          <w:p w:rsidR="000058C1" w:rsidRDefault="000058C1" w:rsidP="000058C1">
            <w:pPr>
              <w:pStyle w:val="BodyText"/>
              <w:ind w:left="0"/>
              <w:jc w:val="center"/>
            </w:pPr>
            <w:r>
              <w:t>[C]</w:t>
            </w:r>
          </w:p>
        </w:tc>
      </w:tr>
      <w:tr w:rsidR="000058C1" w:rsidTr="000058C1">
        <w:tc>
          <w:tcPr>
            <w:tcW w:w="2126" w:type="dxa"/>
          </w:tcPr>
          <w:p w:rsidR="000058C1" w:rsidRDefault="000058C1" w:rsidP="000058C1">
            <w:pPr>
              <w:pStyle w:val="BodyText"/>
              <w:ind w:left="0"/>
              <w:jc w:val="center"/>
            </w:pPr>
            <w:r>
              <w:t xml:space="preserve">Before </w:t>
            </w:r>
            <w:proofErr w:type="spellStart"/>
            <w:r>
              <w:t>bakeout</w:t>
            </w:r>
            <w:proofErr w:type="spellEnd"/>
          </w:p>
        </w:tc>
        <w:tc>
          <w:tcPr>
            <w:tcW w:w="2977" w:type="dxa"/>
          </w:tcPr>
          <w:p w:rsidR="000058C1" w:rsidRDefault="000058C1" w:rsidP="000058C1">
            <w:pPr>
              <w:pStyle w:val="BodyText"/>
              <w:ind w:left="0"/>
              <w:jc w:val="center"/>
            </w:pPr>
            <w:r>
              <w:t>1.5*10</w:t>
            </w:r>
            <w:r>
              <w:rPr>
                <w:vertAlign w:val="superscript"/>
              </w:rPr>
              <w:t>-7</w:t>
            </w:r>
          </w:p>
        </w:tc>
        <w:tc>
          <w:tcPr>
            <w:tcW w:w="2268" w:type="dxa"/>
          </w:tcPr>
          <w:p w:rsidR="000058C1" w:rsidRDefault="000058C1" w:rsidP="000058C1">
            <w:pPr>
              <w:pStyle w:val="BodyText"/>
              <w:ind w:left="0"/>
              <w:jc w:val="center"/>
            </w:pPr>
            <w:r>
              <w:t>-</w:t>
            </w:r>
          </w:p>
        </w:tc>
      </w:tr>
      <w:tr w:rsidR="000058C1" w:rsidTr="000058C1">
        <w:tc>
          <w:tcPr>
            <w:tcW w:w="2126" w:type="dxa"/>
          </w:tcPr>
          <w:p w:rsidR="000058C1" w:rsidRDefault="000058C1" w:rsidP="000058C1">
            <w:pPr>
              <w:pStyle w:val="BodyText"/>
              <w:ind w:left="0"/>
              <w:jc w:val="center"/>
            </w:pPr>
            <w:r>
              <w:t xml:space="preserve">First </w:t>
            </w:r>
            <w:proofErr w:type="spellStart"/>
            <w:r>
              <w:t>bakeout</w:t>
            </w:r>
            <w:proofErr w:type="spellEnd"/>
          </w:p>
        </w:tc>
        <w:tc>
          <w:tcPr>
            <w:tcW w:w="2977" w:type="dxa"/>
          </w:tcPr>
          <w:p w:rsidR="000058C1" w:rsidRDefault="000058C1" w:rsidP="000058C1">
            <w:pPr>
              <w:pStyle w:val="BodyText"/>
              <w:ind w:left="0"/>
              <w:jc w:val="center"/>
            </w:pPr>
            <w:r>
              <w:t>3.1*10</w:t>
            </w:r>
            <w:r>
              <w:rPr>
                <w:vertAlign w:val="superscript"/>
              </w:rPr>
              <w:t>-8</w:t>
            </w:r>
          </w:p>
        </w:tc>
        <w:tc>
          <w:tcPr>
            <w:tcW w:w="2268" w:type="dxa"/>
          </w:tcPr>
          <w:p w:rsidR="000058C1" w:rsidRDefault="000058C1" w:rsidP="000058C1">
            <w:pPr>
              <w:pStyle w:val="BodyText"/>
              <w:ind w:left="0"/>
              <w:jc w:val="center"/>
            </w:pPr>
            <w:r>
              <w:t>110</w:t>
            </w:r>
          </w:p>
        </w:tc>
      </w:tr>
      <w:tr w:rsidR="000058C1" w:rsidTr="000058C1">
        <w:tc>
          <w:tcPr>
            <w:tcW w:w="2126" w:type="dxa"/>
          </w:tcPr>
          <w:p w:rsidR="000058C1" w:rsidRDefault="000058C1" w:rsidP="000058C1">
            <w:pPr>
              <w:pStyle w:val="BodyText"/>
              <w:ind w:left="0"/>
              <w:jc w:val="center"/>
            </w:pPr>
            <w:r>
              <w:t xml:space="preserve">Second </w:t>
            </w:r>
            <w:proofErr w:type="spellStart"/>
            <w:r>
              <w:t>bakeout</w:t>
            </w:r>
            <w:proofErr w:type="spellEnd"/>
          </w:p>
        </w:tc>
        <w:tc>
          <w:tcPr>
            <w:tcW w:w="2977" w:type="dxa"/>
          </w:tcPr>
          <w:p w:rsidR="000058C1" w:rsidRDefault="000058C1" w:rsidP="000058C1">
            <w:pPr>
              <w:pStyle w:val="BodyText"/>
              <w:ind w:left="0"/>
              <w:jc w:val="center"/>
            </w:pPr>
            <w:r>
              <w:t>7.2*10</w:t>
            </w:r>
            <w:r>
              <w:rPr>
                <w:vertAlign w:val="superscript"/>
              </w:rPr>
              <w:t>-8</w:t>
            </w:r>
          </w:p>
        </w:tc>
        <w:tc>
          <w:tcPr>
            <w:tcW w:w="2268" w:type="dxa"/>
          </w:tcPr>
          <w:p w:rsidR="000058C1" w:rsidRDefault="000058C1" w:rsidP="000058C1">
            <w:pPr>
              <w:pStyle w:val="BodyText"/>
              <w:ind w:left="0"/>
              <w:jc w:val="center"/>
            </w:pPr>
            <w:r>
              <w:t>120</w:t>
            </w:r>
          </w:p>
        </w:tc>
      </w:tr>
      <w:tr w:rsidR="000058C1" w:rsidTr="000058C1">
        <w:tc>
          <w:tcPr>
            <w:tcW w:w="2126" w:type="dxa"/>
          </w:tcPr>
          <w:p w:rsidR="000058C1" w:rsidRDefault="000058C1" w:rsidP="000058C1">
            <w:pPr>
              <w:pStyle w:val="BodyText"/>
              <w:ind w:left="0"/>
              <w:jc w:val="center"/>
            </w:pPr>
            <w:r>
              <w:t xml:space="preserve">Third </w:t>
            </w:r>
            <w:proofErr w:type="spellStart"/>
            <w:r>
              <w:t>bakeout</w:t>
            </w:r>
            <w:proofErr w:type="spellEnd"/>
          </w:p>
        </w:tc>
        <w:tc>
          <w:tcPr>
            <w:tcW w:w="2977" w:type="dxa"/>
          </w:tcPr>
          <w:p w:rsidR="000058C1" w:rsidRDefault="000058C1" w:rsidP="000058C1">
            <w:pPr>
              <w:pStyle w:val="BodyText"/>
              <w:ind w:left="0"/>
              <w:jc w:val="center"/>
            </w:pPr>
            <w:r>
              <w:t>4.5*10</w:t>
            </w:r>
            <w:r>
              <w:rPr>
                <w:vertAlign w:val="superscript"/>
              </w:rPr>
              <w:t>-7</w:t>
            </w:r>
          </w:p>
        </w:tc>
        <w:tc>
          <w:tcPr>
            <w:tcW w:w="2268" w:type="dxa"/>
          </w:tcPr>
          <w:p w:rsidR="000058C1" w:rsidRDefault="000058C1" w:rsidP="000058C1">
            <w:pPr>
              <w:pStyle w:val="BodyText"/>
              <w:ind w:left="0"/>
              <w:jc w:val="center"/>
            </w:pPr>
            <w:r>
              <w:t>180</w:t>
            </w:r>
          </w:p>
        </w:tc>
      </w:tr>
    </w:tbl>
    <w:p w:rsidR="000058C1" w:rsidRDefault="000058C1" w:rsidP="000058C1">
      <w:pPr>
        <w:pStyle w:val="BodyText"/>
      </w:pPr>
    </w:p>
    <w:p w:rsidR="000058C1" w:rsidRDefault="000058C1" w:rsidP="000058C1">
      <w:pPr>
        <w:pStyle w:val="BodyText"/>
      </w:pPr>
    </w:p>
    <w:p w:rsidR="009F42A2" w:rsidRDefault="009F42A2" w:rsidP="000058C1">
      <w:pPr>
        <w:pStyle w:val="BodyText"/>
      </w:pPr>
    </w:p>
    <w:p w:rsidR="000058C1" w:rsidRDefault="000058C1" w:rsidP="000058C1">
      <w:pPr>
        <w:pStyle w:val="Caption"/>
        <w:keepNext/>
      </w:pPr>
      <w:bookmarkStart w:id="24" w:name="_Ref394332171"/>
      <w:r>
        <w:lastRenderedPageBreak/>
        <w:t xml:space="preserve">Table </w:t>
      </w:r>
      <w:r>
        <w:fldChar w:fldCharType="begin"/>
      </w:r>
      <w:r>
        <w:instrText xml:space="preserve"> SEQ Table \* ARABIC </w:instrText>
      </w:r>
      <w:r>
        <w:fldChar w:fldCharType="separate"/>
      </w:r>
      <w:r w:rsidR="0041749A">
        <w:rPr>
          <w:noProof/>
        </w:rPr>
        <w:t>5</w:t>
      </w:r>
      <w:r>
        <w:fldChar w:fldCharType="end"/>
      </w:r>
      <w:bookmarkEnd w:id="24"/>
      <w:r w:rsidR="009F42A2">
        <w:t>:</w:t>
      </w:r>
      <w:r w:rsidRPr="000058C1">
        <w:t xml:space="preserve"> </w:t>
      </w:r>
      <w:r>
        <w:t xml:space="preserve">Leak rates before and after </w:t>
      </w:r>
      <w:proofErr w:type="spellStart"/>
      <w:r>
        <w:t>bakeout</w:t>
      </w:r>
      <w:proofErr w:type="spellEnd"/>
      <w:r>
        <w:t xml:space="preserve"> </w:t>
      </w:r>
      <w:r w:rsidR="009F42A2">
        <w:t xml:space="preserve">and cool down </w:t>
      </w:r>
      <w:r>
        <w:t>of the HNV flange assembly with the second seal tested</w:t>
      </w:r>
    </w:p>
    <w:tbl>
      <w:tblPr>
        <w:tblStyle w:val="TableGrid"/>
        <w:tblW w:w="0" w:type="auto"/>
        <w:tblInd w:w="959" w:type="dxa"/>
        <w:tblLayout w:type="fixed"/>
        <w:tblLook w:val="04A0" w:firstRow="1" w:lastRow="0" w:firstColumn="1" w:lastColumn="0" w:noHBand="0" w:noVBand="1"/>
      </w:tblPr>
      <w:tblGrid>
        <w:gridCol w:w="2126"/>
        <w:gridCol w:w="2977"/>
        <w:gridCol w:w="2268"/>
      </w:tblGrid>
      <w:tr w:rsidR="000058C1" w:rsidTr="0050350C">
        <w:tc>
          <w:tcPr>
            <w:tcW w:w="2126" w:type="dxa"/>
          </w:tcPr>
          <w:p w:rsidR="000058C1" w:rsidRDefault="000058C1" w:rsidP="0050350C">
            <w:pPr>
              <w:pStyle w:val="BodyText"/>
              <w:ind w:left="0"/>
            </w:pPr>
          </w:p>
        </w:tc>
        <w:tc>
          <w:tcPr>
            <w:tcW w:w="2977" w:type="dxa"/>
          </w:tcPr>
          <w:p w:rsidR="000058C1" w:rsidRDefault="009F42A2" w:rsidP="0050350C">
            <w:pPr>
              <w:pStyle w:val="BodyText"/>
              <w:ind w:left="0"/>
              <w:jc w:val="center"/>
            </w:pPr>
            <w:r>
              <w:t>Leak rate</w:t>
            </w:r>
          </w:p>
          <w:p w:rsidR="000058C1" w:rsidRDefault="000058C1" w:rsidP="0050350C">
            <w:pPr>
              <w:pStyle w:val="BodyText"/>
              <w:ind w:left="0"/>
              <w:jc w:val="center"/>
            </w:pPr>
            <w:r>
              <w:t>[</w:t>
            </w:r>
            <w:proofErr w:type="spellStart"/>
            <w:r>
              <w:t>mbar.l</w:t>
            </w:r>
            <w:proofErr w:type="spellEnd"/>
            <w:r>
              <w:t>/s]</w:t>
            </w:r>
          </w:p>
        </w:tc>
        <w:tc>
          <w:tcPr>
            <w:tcW w:w="2268" w:type="dxa"/>
          </w:tcPr>
          <w:p w:rsidR="000058C1" w:rsidRDefault="000058C1" w:rsidP="0050350C">
            <w:pPr>
              <w:pStyle w:val="BodyText"/>
              <w:ind w:left="0"/>
              <w:jc w:val="center"/>
            </w:pPr>
            <w:r>
              <w:t>Temperature</w:t>
            </w:r>
          </w:p>
          <w:p w:rsidR="000058C1" w:rsidRDefault="000058C1" w:rsidP="0050350C">
            <w:pPr>
              <w:pStyle w:val="BodyText"/>
              <w:ind w:left="0"/>
              <w:jc w:val="center"/>
            </w:pPr>
            <w:r>
              <w:t>[C]</w:t>
            </w:r>
          </w:p>
        </w:tc>
      </w:tr>
      <w:tr w:rsidR="000058C1" w:rsidTr="0050350C">
        <w:tc>
          <w:tcPr>
            <w:tcW w:w="2126" w:type="dxa"/>
          </w:tcPr>
          <w:p w:rsidR="000058C1" w:rsidRDefault="000058C1" w:rsidP="0050350C">
            <w:pPr>
              <w:pStyle w:val="BodyText"/>
              <w:ind w:left="0"/>
              <w:jc w:val="center"/>
            </w:pPr>
            <w:r>
              <w:t xml:space="preserve">Before </w:t>
            </w:r>
            <w:proofErr w:type="spellStart"/>
            <w:r>
              <w:t>bakeout</w:t>
            </w:r>
            <w:proofErr w:type="spellEnd"/>
          </w:p>
        </w:tc>
        <w:tc>
          <w:tcPr>
            <w:tcW w:w="2977" w:type="dxa"/>
          </w:tcPr>
          <w:p w:rsidR="000058C1" w:rsidRDefault="000058C1" w:rsidP="0050350C">
            <w:pPr>
              <w:pStyle w:val="BodyText"/>
              <w:ind w:left="0"/>
              <w:jc w:val="center"/>
            </w:pPr>
            <w:r>
              <w:t>1.0*10</w:t>
            </w:r>
            <w:r>
              <w:rPr>
                <w:vertAlign w:val="superscript"/>
              </w:rPr>
              <w:t>-7</w:t>
            </w:r>
          </w:p>
        </w:tc>
        <w:tc>
          <w:tcPr>
            <w:tcW w:w="2268" w:type="dxa"/>
          </w:tcPr>
          <w:p w:rsidR="000058C1" w:rsidRDefault="000058C1" w:rsidP="0050350C">
            <w:pPr>
              <w:pStyle w:val="BodyText"/>
              <w:ind w:left="0"/>
              <w:jc w:val="center"/>
            </w:pPr>
            <w:r>
              <w:t>-</w:t>
            </w:r>
          </w:p>
        </w:tc>
      </w:tr>
      <w:tr w:rsidR="000058C1" w:rsidTr="0050350C">
        <w:tc>
          <w:tcPr>
            <w:tcW w:w="2126" w:type="dxa"/>
          </w:tcPr>
          <w:p w:rsidR="000058C1" w:rsidRDefault="000058C1" w:rsidP="0050350C">
            <w:pPr>
              <w:pStyle w:val="BodyText"/>
              <w:ind w:left="0"/>
              <w:jc w:val="center"/>
            </w:pPr>
            <w:r>
              <w:t xml:space="preserve">First </w:t>
            </w:r>
            <w:proofErr w:type="spellStart"/>
            <w:r>
              <w:t>bakeout</w:t>
            </w:r>
            <w:proofErr w:type="spellEnd"/>
          </w:p>
        </w:tc>
        <w:tc>
          <w:tcPr>
            <w:tcW w:w="2977" w:type="dxa"/>
          </w:tcPr>
          <w:p w:rsidR="000058C1" w:rsidRDefault="000058C1" w:rsidP="0050350C">
            <w:pPr>
              <w:pStyle w:val="BodyText"/>
              <w:ind w:left="0"/>
              <w:jc w:val="center"/>
            </w:pPr>
            <w:r>
              <w:t>2.3*10</w:t>
            </w:r>
            <w:r>
              <w:rPr>
                <w:vertAlign w:val="superscript"/>
              </w:rPr>
              <w:t>-8</w:t>
            </w:r>
          </w:p>
        </w:tc>
        <w:tc>
          <w:tcPr>
            <w:tcW w:w="2268" w:type="dxa"/>
          </w:tcPr>
          <w:p w:rsidR="000058C1" w:rsidRDefault="000058C1" w:rsidP="0050350C">
            <w:pPr>
              <w:pStyle w:val="BodyText"/>
              <w:ind w:left="0"/>
              <w:jc w:val="center"/>
            </w:pPr>
            <w:r>
              <w:t>110</w:t>
            </w:r>
          </w:p>
        </w:tc>
      </w:tr>
      <w:tr w:rsidR="000058C1" w:rsidTr="0050350C">
        <w:tc>
          <w:tcPr>
            <w:tcW w:w="2126" w:type="dxa"/>
          </w:tcPr>
          <w:p w:rsidR="000058C1" w:rsidRDefault="000058C1" w:rsidP="000058C1">
            <w:pPr>
              <w:pStyle w:val="BodyText"/>
              <w:ind w:left="0"/>
              <w:jc w:val="center"/>
            </w:pPr>
            <w:r>
              <w:t xml:space="preserve">Second </w:t>
            </w:r>
            <w:proofErr w:type="spellStart"/>
            <w:r>
              <w:t>bakeout</w:t>
            </w:r>
            <w:proofErr w:type="spellEnd"/>
          </w:p>
        </w:tc>
        <w:tc>
          <w:tcPr>
            <w:tcW w:w="2977" w:type="dxa"/>
          </w:tcPr>
          <w:p w:rsidR="000058C1" w:rsidRDefault="000058C1" w:rsidP="0050350C">
            <w:pPr>
              <w:pStyle w:val="BodyText"/>
              <w:ind w:left="0"/>
              <w:jc w:val="center"/>
            </w:pPr>
            <w:r>
              <w:t>2.0*10</w:t>
            </w:r>
            <w:r>
              <w:rPr>
                <w:vertAlign w:val="superscript"/>
              </w:rPr>
              <w:t>-7</w:t>
            </w:r>
          </w:p>
        </w:tc>
        <w:tc>
          <w:tcPr>
            <w:tcW w:w="2268" w:type="dxa"/>
          </w:tcPr>
          <w:p w:rsidR="000058C1" w:rsidRDefault="000058C1" w:rsidP="0050350C">
            <w:pPr>
              <w:pStyle w:val="BodyText"/>
              <w:ind w:left="0"/>
              <w:jc w:val="center"/>
            </w:pPr>
            <w:r>
              <w:t>180</w:t>
            </w:r>
          </w:p>
        </w:tc>
      </w:tr>
    </w:tbl>
    <w:p w:rsidR="000058C1" w:rsidRPr="00CE552F" w:rsidRDefault="000058C1" w:rsidP="000058C1">
      <w:pPr>
        <w:pStyle w:val="BodyText"/>
      </w:pPr>
    </w:p>
    <w:p w:rsidR="004B47F7" w:rsidRDefault="004B47F7" w:rsidP="004B47F7">
      <w:pPr>
        <w:pStyle w:val="Heading2"/>
      </w:pPr>
      <w:bookmarkStart w:id="25" w:name="_Toc394565103"/>
      <w:r>
        <w:t>HN Seal</w:t>
      </w:r>
      <w:bookmarkEnd w:id="25"/>
    </w:p>
    <w:p w:rsidR="000058C1" w:rsidRDefault="000058C1" w:rsidP="00B950F8">
      <w:pPr>
        <w:pStyle w:val="BodyText"/>
      </w:pPr>
      <w:r>
        <w:t xml:space="preserve">The HN seal was mounted as proposed by the seal manufacturer with a compression of 0.9 mm. The seal was then leak tested. No leak was observed with </w:t>
      </w:r>
      <w:proofErr w:type="gramStart"/>
      <w:r w:rsidR="00B950F8">
        <w:t>a sensitivity</w:t>
      </w:r>
      <w:proofErr w:type="gramEnd"/>
      <w:r>
        <w:t xml:space="preserve"> as given in </w:t>
      </w:r>
      <w:r>
        <w:fldChar w:fldCharType="begin"/>
      </w:r>
      <w:r>
        <w:instrText xml:space="preserve"> REF _Ref394331980 \h </w:instrText>
      </w:r>
      <w:r>
        <w:fldChar w:fldCharType="separate"/>
      </w:r>
      <w:r w:rsidR="0041749A">
        <w:t xml:space="preserve">Table </w:t>
      </w:r>
      <w:r w:rsidR="0041749A">
        <w:rPr>
          <w:noProof/>
        </w:rPr>
        <w:t>6</w:t>
      </w:r>
      <w:r>
        <w:fldChar w:fldCharType="end"/>
      </w:r>
      <w:r>
        <w:t>. The seal was baked for 24 hours with a temperature increase and decrease of 40 °C/h.</w:t>
      </w:r>
    </w:p>
    <w:p w:rsidR="009F42A2" w:rsidRDefault="009F42A2" w:rsidP="00B950F8">
      <w:pPr>
        <w:pStyle w:val="BodyText"/>
      </w:pPr>
    </w:p>
    <w:p w:rsidR="000058C1" w:rsidRDefault="000058C1" w:rsidP="000058C1">
      <w:pPr>
        <w:pStyle w:val="Caption"/>
        <w:keepNext/>
      </w:pPr>
      <w:bookmarkStart w:id="26" w:name="_Ref394331980"/>
      <w:r>
        <w:t xml:space="preserve">Table </w:t>
      </w:r>
      <w:r>
        <w:fldChar w:fldCharType="begin"/>
      </w:r>
      <w:r>
        <w:instrText xml:space="preserve"> SEQ Table \* ARABIC </w:instrText>
      </w:r>
      <w:r>
        <w:fldChar w:fldCharType="separate"/>
      </w:r>
      <w:r w:rsidR="0041749A">
        <w:rPr>
          <w:noProof/>
        </w:rPr>
        <w:t>6</w:t>
      </w:r>
      <w:r>
        <w:fldChar w:fldCharType="end"/>
      </w:r>
      <w:bookmarkEnd w:id="26"/>
      <w:r>
        <w:t xml:space="preserve">: Leak rates before and after </w:t>
      </w:r>
      <w:proofErr w:type="spellStart"/>
      <w:r>
        <w:t>bakeout</w:t>
      </w:r>
      <w:proofErr w:type="spellEnd"/>
      <w:r>
        <w:t xml:space="preserve"> </w:t>
      </w:r>
      <w:r w:rsidR="009F42A2">
        <w:t xml:space="preserve">and </w:t>
      </w:r>
      <w:proofErr w:type="gramStart"/>
      <w:r w:rsidR="009F42A2">
        <w:t>cool</w:t>
      </w:r>
      <w:proofErr w:type="gramEnd"/>
      <w:r w:rsidR="009F42A2">
        <w:t xml:space="preserve"> down </w:t>
      </w:r>
      <w:r>
        <w:t>of the HN flange assembly</w:t>
      </w:r>
    </w:p>
    <w:tbl>
      <w:tblPr>
        <w:tblStyle w:val="TableGrid"/>
        <w:tblW w:w="0" w:type="auto"/>
        <w:tblInd w:w="959" w:type="dxa"/>
        <w:tblLayout w:type="fixed"/>
        <w:tblLook w:val="04A0" w:firstRow="1" w:lastRow="0" w:firstColumn="1" w:lastColumn="0" w:noHBand="0" w:noVBand="1"/>
      </w:tblPr>
      <w:tblGrid>
        <w:gridCol w:w="2126"/>
        <w:gridCol w:w="2977"/>
        <w:gridCol w:w="2268"/>
      </w:tblGrid>
      <w:tr w:rsidR="000058C1" w:rsidTr="0050350C">
        <w:tc>
          <w:tcPr>
            <w:tcW w:w="2126" w:type="dxa"/>
          </w:tcPr>
          <w:p w:rsidR="000058C1" w:rsidRDefault="000058C1" w:rsidP="0050350C">
            <w:pPr>
              <w:pStyle w:val="BodyText"/>
              <w:ind w:left="0"/>
            </w:pPr>
          </w:p>
        </w:tc>
        <w:tc>
          <w:tcPr>
            <w:tcW w:w="2977" w:type="dxa"/>
          </w:tcPr>
          <w:p w:rsidR="000058C1" w:rsidRDefault="009F42A2" w:rsidP="0050350C">
            <w:pPr>
              <w:pStyle w:val="BodyText"/>
              <w:ind w:left="0"/>
              <w:jc w:val="center"/>
            </w:pPr>
            <w:r>
              <w:t>Leak rate</w:t>
            </w:r>
          </w:p>
          <w:p w:rsidR="000058C1" w:rsidRDefault="000058C1" w:rsidP="0050350C">
            <w:pPr>
              <w:pStyle w:val="BodyText"/>
              <w:ind w:left="0"/>
              <w:jc w:val="center"/>
            </w:pPr>
            <w:r>
              <w:t>[</w:t>
            </w:r>
            <w:proofErr w:type="spellStart"/>
            <w:r>
              <w:t>mbar.l</w:t>
            </w:r>
            <w:proofErr w:type="spellEnd"/>
            <w:r>
              <w:t>/s]</w:t>
            </w:r>
          </w:p>
        </w:tc>
        <w:tc>
          <w:tcPr>
            <w:tcW w:w="2268" w:type="dxa"/>
          </w:tcPr>
          <w:p w:rsidR="000058C1" w:rsidRDefault="000058C1" w:rsidP="0050350C">
            <w:pPr>
              <w:pStyle w:val="BodyText"/>
              <w:ind w:left="0"/>
              <w:jc w:val="center"/>
            </w:pPr>
            <w:r>
              <w:t>Temperature</w:t>
            </w:r>
          </w:p>
          <w:p w:rsidR="000058C1" w:rsidRDefault="000058C1" w:rsidP="0050350C">
            <w:pPr>
              <w:pStyle w:val="BodyText"/>
              <w:ind w:left="0"/>
              <w:jc w:val="center"/>
            </w:pPr>
            <w:r>
              <w:t>[C]</w:t>
            </w:r>
          </w:p>
        </w:tc>
      </w:tr>
      <w:tr w:rsidR="000058C1" w:rsidTr="0050350C">
        <w:tc>
          <w:tcPr>
            <w:tcW w:w="2126" w:type="dxa"/>
          </w:tcPr>
          <w:p w:rsidR="000058C1" w:rsidRDefault="000058C1" w:rsidP="0050350C">
            <w:pPr>
              <w:pStyle w:val="BodyText"/>
              <w:ind w:left="0"/>
              <w:jc w:val="center"/>
            </w:pPr>
            <w:r>
              <w:t xml:space="preserve">Before </w:t>
            </w:r>
            <w:proofErr w:type="spellStart"/>
            <w:r>
              <w:t>bakeout</w:t>
            </w:r>
            <w:proofErr w:type="spellEnd"/>
          </w:p>
        </w:tc>
        <w:tc>
          <w:tcPr>
            <w:tcW w:w="2977" w:type="dxa"/>
          </w:tcPr>
          <w:p w:rsidR="000058C1" w:rsidRDefault="000058C1" w:rsidP="0050350C">
            <w:pPr>
              <w:pStyle w:val="BodyText"/>
              <w:ind w:left="0"/>
              <w:jc w:val="center"/>
            </w:pPr>
            <w:r>
              <w:t>&lt;2*10</w:t>
            </w:r>
            <w:r>
              <w:rPr>
                <w:vertAlign w:val="superscript"/>
              </w:rPr>
              <w:t>-11</w:t>
            </w:r>
          </w:p>
        </w:tc>
        <w:tc>
          <w:tcPr>
            <w:tcW w:w="2268" w:type="dxa"/>
          </w:tcPr>
          <w:p w:rsidR="000058C1" w:rsidRDefault="000058C1" w:rsidP="0050350C">
            <w:pPr>
              <w:pStyle w:val="BodyText"/>
              <w:ind w:left="0"/>
              <w:jc w:val="center"/>
            </w:pPr>
            <w:r>
              <w:t>-</w:t>
            </w:r>
          </w:p>
        </w:tc>
      </w:tr>
      <w:tr w:rsidR="000058C1" w:rsidTr="0050350C">
        <w:tc>
          <w:tcPr>
            <w:tcW w:w="2126" w:type="dxa"/>
          </w:tcPr>
          <w:p w:rsidR="000058C1" w:rsidRDefault="000058C1" w:rsidP="0050350C">
            <w:pPr>
              <w:pStyle w:val="BodyText"/>
              <w:ind w:left="0"/>
              <w:jc w:val="center"/>
            </w:pPr>
            <w:r>
              <w:t xml:space="preserve">First </w:t>
            </w:r>
            <w:proofErr w:type="spellStart"/>
            <w:r>
              <w:t>bakeout</w:t>
            </w:r>
            <w:proofErr w:type="spellEnd"/>
          </w:p>
        </w:tc>
        <w:tc>
          <w:tcPr>
            <w:tcW w:w="2977" w:type="dxa"/>
          </w:tcPr>
          <w:p w:rsidR="000058C1" w:rsidRDefault="000058C1" w:rsidP="0050350C">
            <w:pPr>
              <w:pStyle w:val="BodyText"/>
              <w:ind w:left="0"/>
              <w:jc w:val="center"/>
            </w:pPr>
            <w:r>
              <w:t>&lt;1*10</w:t>
            </w:r>
            <w:r>
              <w:rPr>
                <w:vertAlign w:val="superscript"/>
              </w:rPr>
              <w:t>-11</w:t>
            </w:r>
          </w:p>
        </w:tc>
        <w:tc>
          <w:tcPr>
            <w:tcW w:w="2268" w:type="dxa"/>
          </w:tcPr>
          <w:p w:rsidR="000058C1" w:rsidRDefault="000058C1" w:rsidP="0050350C">
            <w:pPr>
              <w:pStyle w:val="BodyText"/>
              <w:ind w:left="0"/>
              <w:jc w:val="center"/>
            </w:pPr>
            <w:r>
              <w:t>120</w:t>
            </w:r>
          </w:p>
        </w:tc>
      </w:tr>
      <w:tr w:rsidR="000058C1" w:rsidTr="0050350C">
        <w:tc>
          <w:tcPr>
            <w:tcW w:w="2126" w:type="dxa"/>
          </w:tcPr>
          <w:p w:rsidR="000058C1" w:rsidRDefault="000058C1" w:rsidP="0050350C">
            <w:pPr>
              <w:pStyle w:val="BodyText"/>
              <w:ind w:left="0"/>
              <w:jc w:val="center"/>
            </w:pPr>
            <w:r>
              <w:t xml:space="preserve">Second </w:t>
            </w:r>
            <w:proofErr w:type="spellStart"/>
            <w:r>
              <w:t>bakeout</w:t>
            </w:r>
            <w:proofErr w:type="spellEnd"/>
          </w:p>
        </w:tc>
        <w:tc>
          <w:tcPr>
            <w:tcW w:w="2977" w:type="dxa"/>
          </w:tcPr>
          <w:p w:rsidR="000058C1" w:rsidRDefault="000058C1" w:rsidP="0050350C">
            <w:pPr>
              <w:pStyle w:val="BodyText"/>
              <w:ind w:left="0"/>
              <w:jc w:val="center"/>
            </w:pPr>
            <w:r>
              <w:t>&lt;5*10</w:t>
            </w:r>
            <w:r>
              <w:rPr>
                <w:vertAlign w:val="superscript"/>
              </w:rPr>
              <w:t>-12</w:t>
            </w:r>
          </w:p>
        </w:tc>
        <w:tc>
          <w:tcPr>
            <w:tcW w:w="2268" w:type="dxa"/>
          </w:tcPr>
          <w:p w:rsidR="000058C1" w:rsidRDefault="000058C1" w:rsidP="0050350C">
            <w:pPr>
              <w:pStyle w:val="BodyText"/>
              <w:ind w:left="0"/>
              <w:jc w:val="center"/>
            </w:pPr>
            <w:r>
              <w:t>200</w:t>
            </w:r>
          </w:p>
        </w:tc>
      </w:tr>
    </w:tbl>
    <w:p w:rsidR="000058C1" w:rsidRPr="00CE552F" w:rsidRDefault="000058C1" w:rsidP="000058C1">
      <w:pPr>
        <w:pStyle w:val="BodyText"/>
      </w:pPr>
    </w:p>
    <w:p w:rsidR="000058C1" w:rsidRPr="000058C1" w:rsidRDefault="000058C1" w:rsidP="000058C1">
      <w:pPr>
        <w:pStyle w:val="BodyText"/>
      </w:pPr>
    </w:p>
    <w:p w:rsidR="00B950F8" w:rsidRDefault="004B47F7" w:rsidP="00B950F8">
      <w:pPr>
        <w:pStyle w:val="Heading2"/>
      </w:pPr>
      <w:bookmarkStart w:id="27" w:name="_Toc394565104"/>
      <w:r>
        <w:t>HNV Seal with additional 0.3 mm spacer</w:t>
      </w:r>
      <w:bookmarkEnd w:id="27"/>
    </w:p>
    <w:p w:rsidR="00B950F8" w:rsidRDefault="008F3856" w:rsidP="00B950F8">
      <w:pPr>
        <w:pStyle w:val="BodyText"/>
      </w:pPr>
      <w:r>
        <w:t>The H</w:t>
      </w:r>
      <w:r w:rsidR="0024482D">
        <w:t>N</w:t>
      </w:r>
      <w:r w:rsidR="009F42A2">
        <w:t>V seals were</w:t>
      </w:r>
      <w:r w:rsidR="00E20294">
        <w:t xml:space="preserve"> compressed by 0.9</w:t>
      </w:r>
      <w:r w:rsidR="0024482D">
        <w:t xml:space="preserve"> mm </w:t>
      </w:r>
      <w:r w:rsidR="00E20294">
        <w:t xml:space="preserve">(4.8 mm – 3.9 mm) </w:t>
      </w:r>
      <w:r w:rsidR="0024482D">
        <w:t>when assembled. After disassembly, we measured typically a thickness of 4.00 to 4.05</w:t>
      </w:r>
      <w:r w:rsidR="00672F78">
        <w:t xml:space="preserve"> mm</w:t>
      </w:r>
      <w:r w:rsidR="0024482D">
        <w:t>, which implies a spring back of about 0.12 mm. We assumed that the seals might be over-compressed. Therefore, we launched a test with a reduced compression by 0.3 mm</w:t>
      </w:r>
      <w:r w:rsidR="009F42A2">
        <w:t>, hence a compression of 0.6 mm</w:t>
      </w:r>
      <w:r w:rsidR="0024482D">
        <w:t>. This was reached by adding 0.3</w:t>
      </w:r>
      <w:r w:rsidR="00672F78">
        <w:t xml:space="preserve"> mm thick shims around the seal, see </w:t>
      </w:r>
      <w:r w:rsidR="00672F78">
        <w:fldChar w:fldCharType="begin"/>
      </w:r>
      <w:r w:rsidR="00672F78">
        <w:instrText xml:space="preserve"> REF _Ref394413515 \h </w:instrText>
      </w:r>
      <w:r w:rsidR="00672F78">
        <w:fldChar w:fldCharType="separate"/>
      </w:r>
      <w:r w:rsidR="0041749A">
        <w:t xml:space="preserve">Figure </w:t>
      </w:r>
      <w:r w:rsidR="0041749A">
        <w:rPr>
          <w:noProof/>
        </w:rPr>
        <w:t>10</w:t>
      </w:r>
      <w:r w:rsidR="00672F78">
        <w:fldChar w:fldCharType="end"/>
      </w:r>
      <w:r w:rsidR="00E20294">
        <w:t>.</w:t>
      </w:r>
      <w:r w:rsidR="009F42A2">
        <w:t xml:space="preserve"> No leak was measured with </w:t>
      </w:r>
      <w:proofErr w:type="gramStart"/>
      <w:r w:rsidR="009F42A2">
        <w:t>a sensitivity</w:t>
      </w:r>
      <w:proofErr w:type="gramEnd"/>
      <w:r w:rsidR="009F42A2">
        <w:t xml:space="preserve"> as given in </w:t>
      </w:r>
      <w:r w:rsidR="009F42A2">
        <w:fldChar w:fldCharType="begin"/>
      </w:r>
      <w:r w:rsidR="009F42A2">
        <w:instrText xml:space="preserve"> REF _Ref394418545 \h </w:instrText>
      </w:r>
      <w:r w:rsidR="009F42A2">
        <w:fldChar w:fldCharType="separate"/>
      </w:r>
      <w:r w:rsidR="0041749A">
        <w:t xml:space="preserve">Table </w:t>
      </w:r>
      <w:r w:rsidR="0041749A">
        <w:rPr>
          <w:noProof/>
        </w:rPr>
        <w:t>7</w:t>
      </w:r>
      <w:r w:rsidR="009F42A2">
        <w:fldChar w:fldCharType="end"/>
      </w:r>
      <w:r w:rsidR="009F42A2">
        <w:t>.</w:t>
      </w:r>
    </w:p>
    <w:p w:rsidR="00271FB3" w:rsidRDefault="00271FB3" w:rsidP="00271FB3">
      <w:pPr>
        <w:pStyle w:val="BodyText"/>
      </w:pPr>
    </w:p>
    <w:p w:rsidR="000569E9" w:rsidRDefault="000569E9" w:rsidP="000569E9">
      <w:pPr>
        <w:pStyle w:val="Caption"/>
        <w:keepNext/>
      </w:pPr>
      <w:bookmarkStart w:id="28" w:name="_Ref394418545"/>
      <w:bookmarkStart w:id="29" w:name="_Ref394418525"/>
      <w:r>
        <w:t xml:space="preserve">Table </w:t>
      </w:r>
      <w:r>
        <w:fldChar w:fldCharType="begin"/>
      </w:r>
      <w:r>
        <w:instrText xml:space="preserve"> SEQ Table \* ARABIC </w:instrText>
      </w:r>
      <w:r>
        <w:fldChar w:fldCharType="separate"/>
      </w:r>
      <w:r w:rsidR="0041749A">
        <w:rPr>
          <w:noProof/>
        </w:rPr>
        <w:t>7</w:t>
      </w:r>
      <w:r>
        <w:fldChar w:fldCharType="end"/>
      </w:r>
      <w:bookmarkEnd w:id="28"/>
      <w:r w:rsidR="009F42A2">
        <w:t>:</w:t>
      </w:r>
      <w:r w:rsidRPr="000569E9">
        <w:t xml:space="preserve"> </w:t>
      </w:r>
      <w:r>
        <w:t xml:space="preserve">Leak rates before and after </w:t>
      </w:r>
      <w:proofErr w:type="spellStart"/>
      <w:r>
        <w:t>bakeout</w:t>
      </w:r>
      <w:proofErr w:type="spellEnd"/>
      <w:r>
        <w:t xml:space="preserve"> of the HNV flange assembly with a 0.3 mm thick additional spacer</w:t>
      </w:r>
      <w:bookmarkEnd w:id="29"/>
    </w:p>
    <w:tbl>
      <w:tblPr>
        <w:tblStyle w:val="TableGrid"/>
        <w:tblW w:w="0" w:type="auto"/>
        <w:tblInd w:w="959" w:type="dxa"/>
        <w:tblLayout w:type="fixed"/>
        <w:tblLook w:val="04A0" w:firstRow="1" w:lastRow="0" w:firstColumn="1" w:lastColumn="0" w:noHBand="0" w:noVBand="1"/>
      </w:tblPr>
      <w:tblGrid>
        <w:gridCol w:w="2126"/>
        <w:gridCol w:w="2977"/>
        <w:gridCol w:w="2268"/>
      </w:tblGrid>
      <w:tr w:rsidR="00271FB3" w:rsidTr="0050350C">
        <w:tc>
          <w:tcPr>
            <w:tcW w:w="2126" w:type="dxa"/>
          </w:tcPr>
          <w:p w:rsidR="00271FB3" w:rsidRDefault="00271FB3" w:rsidP="0050350C">
            <w:pPr>
              <w:pStyle w:val="BodyText"/>
              <w:ind w:left="0"/>
            </w:pPr>
          </w:p>
        </w:tc>
        <w:tc>
          <w:tcPr>
            <w:tcW w:w="2977" w:type="dxa"/>
          </w:tcPr>
          <w:p w:rsidR="00271FB3" w:rsidRDefault="009F42A2" w:rsidP="0050350C">
            <w:pPr>
              <w:pStyle w:val="BodyText"/>
              <w:ind w:left="0"/>
              <w:jc w:val="center"/>
            </w:pPr>
            <w:r>
              <w:t>Leak rate</w:t>
            </w:r>
          </w:p>
          <w:p w:rsidR="00271FB3" w:rsidRDefault="00271FB3" w:rsidP="0050350C">
            <w:pPr>
              <w:pStyle w:val="BodyText"/>
              <w:ind w:left="0"/>
              <w:jc w:val="center"/>
            </w:pPr>
            <w:r>
              <w:t>[</w:t>
            </w:r>
            <w:proofErr w:type="spellStart"/>
            <w:r>
              <w:t>mbar.l</w:t>
            </w:r>
            <w:proofErr w:type="spellEnd"/>
            <w:r>
              <w:t>/s]</w:t>
            </w:r>
          </w:p>
        </w:tc>
        <w:tc>
          <w:tcPr>
            <w:tcW w:w="2268" w:type="dxa"/>
          </w:tcPr>
          <w:p w:rsidR="00271FB3" w:rsidRDefault="00271FB3" w:rsidP="0050350C">
            <w:pPr>
              <w:pStyle w:val="BodyText"/>
              <w:ind w:left="0"/>
              <w:jc w:val="center"/>
            </w:pPr>
            <w:r>
              <w:t>Temperature</w:t>
            </w:r>
          </w:p>
          <w:p w:rsidR="00271FB3" w:rsidRDefault="00271FB3" w:rsidP="0050350C">
            <w:pPr>
              <w:pStyle w:val="BodyText"/>
              <w:ind w:left="0"/>
              <w:jc w:val="center"/>
            </w:pPr>
            <w:r>
              <w:t>[C]</w:t>
            </w:r>
          </w:p>
        </w:tc>
      </w:tr>
      <w:tr w:rsidR="00271FB3" w:rsidTr="0050350C">
        <w:tc>
          <w:tcPr>
            <w:tcW w:w="2126" w:type="dxa"/>
          </w:tcPr>
          <w:p w:rsidR="00271FB3" w:rsidRDefault="00271FB3" w:rsidP="00781EE8">
            <w:pPr>
              <w:pStyle w:val="BodyText"/>
              <w:ind w:left="0"/>
            </w:pPr>
            <w:r>
              <w:t xml:space="preserve">Before </w:t>
            </w:r>
            <w:proofErr w:type="spellStart"/>
            <w:r>
              <w:t>bakeout</w:t>
            </w:r>
            <w:proofErr w:type="spellEnd"/>
          </w:p>
        </w:tc>
        <w:tc>
          <w:tcPr>
            <w:tcW w:w="2977" w:type="dxa"/>
          </w:tcPr>
          <w:p w:rsidR="00271FB3" w:rsidRDefault="00271FB3" w:rsidP="0050350C">
            <w:pPr>
              <w:pStyle w:val="BodyText"/>
              <w:ind w:left="0"/>
              <w:jc w:val="center"/>
            </w:pPr>
            <w:r>
              <w:t>&lt;2*10</w:t>
            </w:r>
            <w:r>
              <w:rPr>
                <w:vertAlign w:val="superscript"/>
              </w:rPr>
              <w:t>-10</w:t>
            </w:r>
          </w:p>
        </w:tc>
        <w:tc>
          <w:tcPr>
            <w:tcW w:w="2268" w:type="dxa"/>
          </w:tcPr>
          <w:p w:rsidR="00271FB3" w:rsidRDefault="00271FB3" w:rsidP="0050350C">
            <w:pPr>
              <w:pStyle w:val="BodyText"/>
              <w:ind w:left="0"/>
              <w:jc w:val="center"/>
            </w:pPr>
            <w:r>
              <w:t>-</w:t>
            </w:r>
          </w:p>
        </w:tc>
      </w:tr>
      <w:tr w:rsidR="00271FB3" w:rsidTr="0050350C">
        <w:tc>
          <w:tcPr>
            <w:tcW w:w="2126" w:type="dxa"/>
          </w:tcPr>
          <w:p w:rsidR="00271FB3" w:rsidRDefault="009F42A2" w:rsidP="00781EE8">
            <w:pPr>
              <w:pStyle w:val="BodyText"/>
              <w:ind w:left="0"/>
              <w:jc w:val="left"/>
            </w:pPr>
            <w:r>
              <w:t xml:space="preserve">First </w:t>
            </w:r>
            <w:proofErr w:type="spellStart"/>
            <w:r>
              <w:t>b</w:t>
            </w:r>
            <w:r w:rsidR="00271FB3">
              <w:t>akeout</w:t>
            </w:r>
            <w:proofErr w:type="spellEnd"/>
          </w:p>
        </w:tc>
        <w:tc>
          <w:tcPr>
            <w:tcW w:w="2977" w:type="dxa"/>
          </w:tcPr>
          <w:p w:rsidR="00271FB3" w:rsidRDefault="00781EE8" w:rsidP="0050350C">
            <w:pPr>
              <w:pStyle w:val="BodyText"/>
              <w:ind w:left="0"/>
              <w:jc w:val="center"/>
            </w:pPr>
            <w:r>
              <w:t>&lt;2</w:t>
            </w:r>
            <w:r w:rsidR="00271FB3">
              <w:t>*10</w:t>
            </w:r>
            <w:r w:rsidR="00271FB3">
              <w:rPr>
                <w:vertAlign w:val="superscript"/>
              </w:rPr>
              <w:t>-11</w:t>
            </w:r>
          </w:p>
        </w:tc>
        <w:tc>
          <w:tcPr>
            <w:tcW w:w="2268" w:type="dxa"/>
          </w:tcPr>
          <w:p w:rsidR="00271FB3" w:rsidRDefault="00781EE8" w:rsidP="0050350C">
            <w:pPr>
              <w:pStyle w:val="BodyText"/>
              <w:ind w:left="0"/>
              <w:jc w:val="center"/>
            </w:pPr>
            <w:r>
              <w:t>200</w:t>
            </w:r>
          </w:p>
        </w:tc>
      </w:tr>
    </w:tbl>
    <w:p w:rsidR="00271FB3" w:rsidRPr="00CE552F" w:rsidRDefault="00271FB3" w:rsidP="00271FB3">
      <w:pPr>
        <w:pStyle w:val="BodyText"/>
      </w:pPr>
    </w:p>
    <w:p w:rsidR="00271FB3" w:rsidRPr="00B950F8" w:rsidRDefault="00271FB3" w:rsidP="00B950F8">
      <w:pPr>
        <w:pStyle w:val="BodyText"/>
      </w:pPr>
    </w:p>
    <w:p w:rsidR="008F7254" w:rsidRDefault="008F7254" w:rsidP="000D039B">
      <w:pPr>
        <w:pStyle w:val="BodyText"/>
        <w:ind w:left="720"/>
      </w:pPr>
    </w:p>
    <w:p w:rsidR="0024482D" w:rsidRDefault="0046389A" w:rsidP="0024482D">
      <w:pPr>
        <w:pStyle w:val="BodyText"/>
        <w:keepNext/>
        <w:ind w:left="720"/>
      </w:pPr>
      <w:r>
        <w:rPr>
          <w:noProof/>
          <w:lang w:eastAsia="en-GB"/>
        </w:rPr>
        <w:drawing>
          <wp:inline distT="0" distB="0" distL="0" distR="0" wp14:anchorId="3085A786" wp14:editId="12787C13">
            <wp:extent cx="3145809" cy="2359306"/>
            <wp:effectExtent l="0" t="0" r="0" b="3175"/>
            <wp:docPr id="81" name="Picture 81" descr="G:\Workspaces\s\Schneider\Pictures\BGI\BGI Helicoflex tests February 2014\BGI Heliocoflex tests April 2014 after bakeou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orkspaces\s\Schneider\Pictures\BGI\BGI Helicoflex tests February 2014\BGI Heliocoflex tests April 2014 after bakeout (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6702" cy="2359976"/>
                    </a:xfrm>
                    <a:prstGeom prst="rect">
                      <a:avLst/>
                    </a:prstGeom>
                    <a:noFill/>
                    <a:ln>
                      <a:noFill/>
                    </a:ln>
                  </pic:spPr>
                </pic:pic>
              </a:graphicData>
            </a:graphic>
          </wp:inline>
        </w:drawing>
      </w:r>
    </w:p>
    <w:p w:rsidR="0050350C" w:rsidRDefault="0024482D" w:rsidP="009F42A2">
      <w:pPr>
        <w:pStyle w:val="Caption"/>
        <w:jc w:val="both"/>
      </w:pPr>
      <w:bookmarkStart w:id="30" w:name="_Ref394413515"/>
      <w:r>
        <w:t xml:space="preserve">Figure </w:t>
      </w:r>
      <w:r>
        <w:fldChar w:fldCharType="begin"/>
      </w:r>
      <w:r>
        <w:instrText xml:space="preserve"> SEQ Figure \* ARABIC </w:instrText>
      </w:r>
      <w:r>
        <w:fldChar w:fldCharType="separate"/>
      </w:r>
      <w:r w:rsidR="0041749A">
        <w:rPr>
          <w:noProof/>
        </w:rPr>
        <w:t>10</w:t>
      </w:r>
      <w:r>
        <w:fldChar w:fldCharType="end"/>
      </w:r>
      <w:bookmarkEnd w:id="30"/>
      <w:r>
        <w:t>: HNV seal test with reduced compression and shim addition</w:t>
      </w:r>
    </w:p>
    <w:p w:rsidR="009F42A2" w:rsidRPr="009F42A2" w:rsidRDefault="009F42A2" w:rsidP="009F42A2">
      <w:pPr>
        <w:rPr>
          <w:lang w:val="en-GB"/>
        </w:rPr>
      </w:pPr>
    </w:p>
    <w:p w:rsidR="0050350C" w:rsidRDefault="0050350C" w:rsidP="0050350C">
      <w:pPr>
        <w:pStyle w:val="Heading1"/>
      </w:pPr>
      <w:bookmarkStart w:id="31" w:name="_Toc394565105"/>
      <w:r>
        <w:t>Experience during the assembly of the LHC BGI flanges</w:t>
      </w:r>
      <w:bookmarkEnd w:id="31"/>
    </w:p>
    <w:p w:rsidR="0050350C" w:rsidRDefault="0050350C" w:rsidP="0050350C">
      <w:pPr>
        <w:pStyle w:val="BodyText"/>
      </w:pPr>
      <w:r>
        <w:t>The 4 LHC BGIs were equipped with HN seals before re-installation towards the end of the Long Shutdown 1.</w:t>
      </w:r>
      <w:r w:rsidR="00FF229E">
        <w:t xml:space="preserve"> The standard spacer as per drawing SPSBIPMV0012 with leak check grooves was used. The surfaces were prepared with the above procedure and documented in EDMS 1349089. The typical roughness Ra for the flanges installed is between 0.5 and 0.6 </w:t>
      </w:r>
      <w:proofErr w:type="spellStart"/>
      <w:r w:rsidR="00FF229E">
        <w:t>mircons</w:t>
      </w:r>
      <w:proofErr w:type="spellEnd"/>
      <w:r w:rsidR="00FF229E">
        <w:t>.</w:t>
      </w:r>
    </w:p>
    <w:p w:rsidR="0050350C" w:rsidRDefault="0084087B" w:rsidP="009F42A2">
      <w:pPr>
        <w:pStyle w:val="BodyText"/>
      </w:pPr>
      <w:r>
        <w:t xml:space="preserve">Three of the HN </w:t>
      </w:r>
      <w:r w:rsidR="009F42A2">
        <w:t>seals were leak tight</w:t>
      </w:r>
      <w:r w:rsidR="0050350C">
        <w:t xml:space="preserve"> the first time aft</w:t>
      </w:r>
      <w:r w:rsidR="009F42A2">
        <w:t>er mounting</w:t>
      </w:r>
      <w:r>
        <w:t xml:space="preserve"> and one leaking</w:t>
      </w:r>
      <w:r w:rsidR="009F42A2">
        <w:t xml:space="preserve">. </w:t>
      </w:r>
      <w:r w:rsidR="0050350C">
        <w:t xml:space="preserve">Scratches were found on the sealing surface of the </w:t>
      </w:r>
      <w:r w:rsidR="009F42A2">
        <w:t xml:space="preserve">leaking </w:t>
      </w:r>
      <w:proofErr w:type="gramStart"/>
      <w:r w:rsidR="0050350C">
        <w:t>flange,</w:t>
      </w:r>
      <w:proofErr w:type="gramEnd"/>
      <w:r w:rsidR="0050350C">
        <w:t xml:space="preserve"> see </w:t>
      </w:r>
      <w:r w:rsidR="0050350C">
        <w:fldChar w:fldCharType="begin"/>
      </w:r>
      <w:r w:rsidR="0050350C">
        <w:instrText xml:space="preserve"> REF _Ref394414893 \h </w:instrText>
      </w:r>
      <w:r w:rsidR="0050350C">
        <w:fldChar w:fldCharType="separate"/>
      </w:r>
      <w:r w:rsidR="0041749A">
        <w:t xml:space="preserve">Figure </w:t>
      </w:r>
      <w:r w:rsidR="0041749A">
        <w:rPr>
          <w:noProof/>
        </w:rPr>
        <w:t>11</w:t>
      </w:r>
      <w:r w:rsidR="0050350C">
        <w:fldChar w:fldCharType="end"/>
      </w:r>
      <w:r w:rsidR="0050350C">
        <w:t xml:space="preserve"> and </w:t>
      </w:r>
      <w:r w:rsidR="0050350C">
        <w:fldChar w:fldCharType="begin"/>
      </w:r>
      <w:r w:rsidR="0050350C">
        <w:instrText xml:space="preserve"> REF _Ref394414896 \h </w:instrText>
      </w:r>
      <w:r w:rsidR="0050350C">
        <w:fldChar w:fldCharType="separate"/>
      </w:r>
      <w:r w:rsidR="0041749A">
        <w:t xml:space="preserve">Figure </w:t>
      </w:r>
      <w:r w:rsidR="0041749A">
        <w:rPr>
          <w:noProof/>
        </w:rPr>
        <w:t>12</w:t>
      </w:r>
      <w:r w:rsidR="0050350C">
        <w:fldChar w:fldCharType="end"/>
      </w:r>
      <w:r w:rsidR="0050350C">
        <w:t>, provoking a leak in the 10</w:t>
      </w:r>
      <w:r w:rsidR="0050350C" w:rsidRPr="0050350C">
        <w:rPr>
          <w:vertAlign w:val="superscript"/>
        </w:rPr>
        <w:t>-7</w:t>
      </w:r>
      <w:r w:rsidR="0050350C">
        <w:t xml:space="preserve"> </w:t>
      </w:r>
      <w:proofErr w:type="spellStart"/>
      <w:r w:rsidR="0050350C">
        <w:t>mbar.l</w:t>
      </w:r>
      <w:proofErr w:type="spellEnd"/>
      <w:r w:rsidR="0050350C">
        <w:t>/s range. After repair of the surface, the flange was leak tight</w:t>
      </w:r>
      <w:r>
        <w:t xml:space="preserve"> using</w:t>
      </w:r>
      <w:r w:rsidR="00FF229E">
        <w:t xml:space="preserve"> an</w:t>
      </w:r>
      <w:r>
        <w:t xml:space="preserve"> HN seal</w:t>
      </w:r>
      <w:r w:rsidR="0050350C">
        <w:t>.</w:t>
      </w:r>
    </w:p>
    <w:p w:rsidR="0050350C" w:rsidRPr="0050350C" w:rsidRDefault="0050350C" w:rsidP="0050350C">
      <w:pPr>
        <w:pStyle w:val="BodyText"/>
      </w:pPr>
    </w:p>
    <w:p w:rsidR="0050350C" w:rsidRDefault="0050350C" w:rsidP="0050350C">
      <w:pPr>
        <w:pStyle w:val="BodyText"/>
        <w:keepNext/>
      </w:pPr>
      <w:r>
        <w:rPr>
          <w:noProof/>
          <w:lang w:eastAsia="en-GB"/>
        </w:rPr>
        <w:drawing>
          <wp:inline distT="0" distB="0" distL="0" distR="0" wp14:anchorId="333CA7D0" wp14:editId="38FEB845">
            <wp:extent cx="5151155" cy="2662733"/>
            <wp:effectExtent l="0" t="0" r="0" b="4445"/>
            <wp:docPr id="12" name="Picture 12" descr="C:\Users\Gschneid\AppData\Local\Microsoft\Windows\Temporary Internet Files\Content.Word\BGI scratc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schneid\AppData\Local\Microsoft\Windows\Temporary Internet Files\Content.Word\BGI scratch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60522" cy="2667575"/>
                    </a:xfrm>
                    <a:prstGeom prst="rect">
                      <a:avLst/>
                    </a:prstGeom>
                    <a:noFill/>
                    <a:ln>
                      <a:noFill/>
                    </a:ln>
                  </pic:spPr>
                </pic:pic>
              </a:graphicData>
            </a:graphic>
          </wp:inline>
        </w:drawing>
      </w:r>
    </w:p>
    <w:p w:rsidR="0050350C" w:rsidRDefault="0050350C" w:rsidP="0050350C">
      <w:pPr>
        <w:pStyle w:val="Caption"/>
        <w:jc w:val="both"/>
      </w:pPr>
      <w:bookmarkStart w:id="32" w:name="_Ref394414893"/>
      <w:r>
        <w:t xml:space="preserve">Figure </w:t>
      </w:r>
      <w:r>
        <w:fldChar w:fldCharType="begin"/>
      </w:r>
      <w:r>
        <w:instrText xml:space="preserve"> SEQ Figure \* ARABIC </w:instrText>
      </w:r>
      <w:r>
        <w:fldChar w:fldCharType="separate"/>
      </w:r>
      <w:r w:rsidR="0041749A">
        <w:rPr>
          <w:noProof/>
        </w:rPr>
        <w:t>11</w:t>
      </w:r>
      <w:r>
        <w:fldChar w:fldCharType="end"/>
      </w:r>
      <w:bookmarkEnd w:id="32"/>
      <w:r>
        <w:t>: Scratch on sealing surface</w:t>
      </w:r>
    </w:p>
    <w:p w:rsidR="0050350C" w:rsidRDefault="0050350C" w:rsidP="0050350C">
      <w:pPr>
        <w:pStyle w:val="BodyText"/>
      </w:pPr>
      <w:r>
        <w:t xml:space="preserve"> </w:t>
      </w:r>
    </w:p>
    <w:p w:rsidR="0050350C" w:rsidRDefault="0041749A" w:rsidP="0050350C">
      <w:pPr>
        <w:pStyle w:val="BodyText"/>
        <w:keepNext/>
      </w:pPr>
      <w:r w:rsidRPr="0041749A">
        <w:rPr>
          <w:noProof/>
          <w:color w:val="FF0000"/>
          <w:lang w:eastAsia="en-GB"/>
        </w:rPr>
        <w:lastRenderedPageBreak/>
        <mc:AlternateContent>
          <mc:Choice Requires="wps">
            <w:drawing>
              <wp:anchor distT="0" distB="0" distL="114300" distR="114300" simplePos="0" relativeHeight="251662336" behindDoc="0" locked="0" layoutInCell="1" allowOverlap="1" wp14:anchorId="549B97A5" wp14:editId="70156D81">
                <wp:simplePos x="0" y="0"/>
                <wp:positionH relativeFrom="column">
                  <wp:posOffset>2026310</wp:posOffset>
                </wp:positionH>
                <wp:positionV relativeFrom="paragraph">
                  <wp:posOffset>897153</wp:posOffset>
                </wp:positionV>
                <wp:extent cx="636423" cy="570586"/>
                <wp:effectExtent l="0" t="0" r="11430" b="20320"/>
                <wp:wrapNone/>
                <wp:docPr id="4" name="Oval 4"/>
                <wp:cNvGraphicFramePr/>
                <a:graphic xmlns:a="http://schemas.openxmlformats.org/drawingml/2006/main">
                  <a:graphicData uri="http://schemas.microsoft.com/office/word/2010/wordprocessingShape">
                    <wps:wsp>
                      <wps:cNvSpPr/>
                      <wps:spPr>
                        <a:xfrm>
                          <a:off x="0" y="0"/>
                          <a:ext cx="636423" cy="57058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 o:spid="_x0000_s1026" style="position:absolute;margin-left:159.55pt;margin-top:70.65pt;width:50.1pt;height:44.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" filled="f" strokecolor="red" strokeweight="2pt"/>
            </w:pict>
          </mc:Fallback>
        </mc:AlternateContent>
      </w:r>
      <w:r w:rsidR="0050350C">
        <w:rPr>
          <w:noProof/>
          <w:lang w:eastAsia="en-GB"/>
        </w:rPr>
        <w:drawing>
          <wp:inline distT="0" distB="0" distL="0" distR="0" wp14:anchorId="1EF00383" wp14:editId="78C38743">
            <wp:extent cx="4059936" cy="2688350"/>
            <wp:effectExtent l="0" t="0" r="0" b="0"/>
            <wp:docPr id="15" name="Picture 15" descr="C:\Users\Gschneid\AppData\Local\Microsoft\Windows\Temporary Internet Files\Content.Word\BGI scratc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schneid\AppData\Local\Microsoft\Windows\Temporary Internet Files\Content.Word\BGI scratch (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62876" cy="2690297"/>
                    </a:xfrm>
                    <a:prstGeom prst="rect">
                      <a:avLst/>
                    </a:prstGeom>
                    <a:noFill/>
                    <a:ln>
                      <a:noFill/>
                    </a:ln>
                  </pic:spPr>
                </pic:pic>
              </a:graphicData>
            </a:graphic>
          </wp:inline>
        </w:drawing>
      </w:r>
    </w:p>
    <w:p w:rsidR="0050350C" w:rsidRDefault="0050350C" w:rsidP="0050350C">
      <w:pPr>
        <w:pStyle w:val="Caption"/>
        <w:jc w:val="both"/>
      </w:pPr>
      <w:bookmarkStart w:id="33" w:name="_Ref394414896"/>
      <w:r>
        <w:t xml:space="preserve">Figure </w:t>
      </w:r>
      <w:r>
        <w:fldChar w:fldCharType="begin"/>
      </w:r>
      <w:r>
        <w:instrText xml:space="preserve"> SEQ Figure \* ARABIC </w:instrText>
      </w:r>
      <w:r>
        <w:fldChar w:fldCharType="separate"/>
      </w:r>
      <w:r w:rsidR="0041749A">
        <w:rPr>
          <w:noProof/>
        </w:rPr>
        <w:t>12</w:t>
      </w:r>
      <w:r>
        <w:fldChar w:fldCharType="end"/>
      </w:r>
      <w:bookmarkEnd w:id="33"/>
      <w:r>
        <w:t>: Scratch on sealing surface</w:t>
      </w:r>
    </w:p>
    <w:p w:rsidR="0050350C" w:rsidRPr="0050350C" w:rsidRDefault="0050350C" w:rsidP="0050350C">
      <w:pPr>
        <w:rPr>
          <w:lang w:val="en-GB"/>
        </w:rPr>
      </w:pPr>
    </w:p>
    <w:p w:rsidR="004E518E" w:rsidRDefault="00672F78" w:rsidP="00672F78">
      <w:pPr>
        <w:pStyle w:val="Heading1"/>
        <w:rPr>
          <w:rFonts w:eastAsia="Calibri"/>
        </w:rPr>
      </w:pPr>
      <w:bookmarkStart w:id="34" w:name="_Toc394565106"/>
      <w:r>
        <w:rPr>
          <w:rFonts w:eastAsia="Calibri"/>
        </w:rPr>
        <w:t>Conclusion</w:t>
      </w:r>
      <w:r w:rsidR="0050350C">
        <w:rPr>
          <w:rFonts w:eastAsia="Calibri"/>
        </w:rPr>
        <w:t xml:space="preserve"> and outlook</w:t>
      </w:r>
      <w:bookmarkEnd w:id="34"/>
    </w:p>
    <w:p w:rsidR="00672F78" w:rsidRDefault="0050350C" w:rsidP="0050350C">
      <w:pPr>
        <w:pStyle w:val="BodyText"/>
        <w:ind w:left="720"/>
      </w:pPr>
      <w:r>
        <w:rPr>
          <w:rFonts w:eastAsia="Calibri"/>
        </w:rPr>
        <w:t xml:space="preserve">The LHC BGI sealing system as designed seem to work with HN seals of type </w:t>
      </w:r>
      <w:proofErr w:type="spellStart"/>
      <w:r w:rsidRPr="00D40EBE">
        <w:t>Helicoflex</w:t>
      </w:r>
      <w:proofErr w:type="spellEnd"/>
      <w:r w:rsidRPr="00D40EBE">
        <w:t xml:space="preserve"> seal HN 200 De </w:t>
      </w:r>
      <w:proofErr w:type="spellStart"/>
      <w:r w:rsidRPr="00D40EBE">
        <w:t>Forme</w:t>
      </w:r>
      <w:proofErr w:type="spellEnd"/>
      <w:r w:rsidRPr="00D40EBE">
        <w:t xml:space="preserve"> - Aluminium - </w:t>
      </w:r>
      <w:proofErr w:type="spellStart"/>
      <w:r w:rsidRPr="00D40EBE">
        <w:t>Nimonic</w:t>
      </w:r>
      <w:proofErr w:type="spellEnd"/>
      <w:r w:rsidRPr="00D40EBE">
        <w:t xml:space="preserve"> - 298.12 x 307.8 x 164.12 x 173.8 x 24.56 x 29.4 Tore 4.84</w:t>
      </w:r>
      <w:r>
        <w:t xml:space="preserve"> - </w:t>
      </w:r>
      <w:r w:rsidRPr="00D40EBE">
        <w:t>848420000000V</w:t>
      </w:r>
      <w:r>
        <w:t>. The sealing surface need to be prepared carefully</w:t>
      </w:r>
      <w:r w:rsidR="009F42A2">
        <w:t xml:space="preserve"> and protected at all times. A</w:t>
      </w:r>
      <w:r>
        <w:t xml:space="preserve"> </w:t>
      </w:r>
      <w:proofErr w:type="spellStart"/>
      <w:r>
        <w:t>bakeout</w:t>
      </w:r>
      <w:proofErr w:type="spellEnd"/>
      <w:r>
        <w:t xml:space="preserve"> up to 200</w:t>
      </w:r>
      <w:r w:rsidR="009F42A2">
        <w:t> </w:t>
      </w:r>
      <w:r>
        <w:t>°C seems to be no problem.</w:t>
      </w:r>
    </w:p>
    <w:p w:rsidR="0050350C" w:rsidRDefault="0050350C" w:rsidP="0050350C">
      <w:pPr>
        <w:ind w:left="720"/>
      </w:pPr>
      <w:r>
        <w:t xml:space="preserve">The HNV seals of type </w:t>
      </w:r>
      <w:r w:rsidRPr="00D40EBE">
        <w:t>Helicoflex~HNV~200~Rectrangulaire~ 298~164~24.5~4.9 Aluminium A5</w:t>
      </w:r>
      <w:r>
        <w:t xml:space="preserve"> - </w:t>
      </w:r>
      <w:r w:rsidRPr="00D40EBE">
        <w:t>731 822 009000</w:t>
      </w:r>
      <w:r>
        <w:t xml:space="preserve"> work with a reduced sealing compression of 0.6</w:t>
      </w:r>
      <w:r w:rsidR="009F42A2">
        <w:t> </w:t>
      </w:r>
      <w:r>
        <w:t>mm instead of the manufacturer proposed 0.9 mm.</w:t>
      </w:r>
      <w:r w:rsidR="009F42A2">
        <w:t xml:space="preserve"> The proposed 0.9 mm compression for the HNV seals seems to be problematic.</w:t>
      </w:r>
    </w:p>
    <w:p w:rsidR="0050350C" w:rsidRDefault="0050350C" w:rsidP="0050350C">
      <w:pPr>
        <w:ind w:left="720"/>
      </w:pPr>
      <w:r>
        <w:t>Further investigations could be made</w:t>
      </w:r>
      <w:r w:rsidR="0084087B">
        <w:t xml:space="preserve"> both for the HN and HNV seals</w:t>
      </w:r>
      <w:r>
        <w:t>:</w:t>
      </w:r>
    </w:p>
    <w:p w:rsidR="0050350C" w:rsidRPr="0050350C" w:rsidRDefault="0050350C" w:rsidP="0050350C">
      <w:pPr>
        <w:pStyle w:val="ListParagraph"/>
        <w:numPr>
          <w:ilvl w:val="0"/>
          <w:numId w:val="16"/>
        </w:numPr>
        <w:rPr>
          <w:rFonts w:eastAsia="Times New Roman"/>
        </w:rPr>
      </w:pPr>
      <w:proofErr w:type="spellStart"/>
      <w:r>
        <w:t>Optimisation</w:t>
      </w:r>
      <w:proofErr w:type="spellEnd"/>
      <w:r>
        <w:t xml:space="preserve"> </w:t>
      </w:r>
      <w:r w:rsidR="009F42A2">
        <w:t xml:space="preserve">and tolerance </w:t>
      </w:r>
      <w:r>
        <w:t>of the compression</w:t>
      </w:r>
    </w:p>
    <w:p w:rsidR="0050350C" w:rsidRPr="0050350C" w:rsidRDefault="0050350C" w:rsidP="0050350C">
      <w:pPr>
        <w:pStyle w:val="ListParagraph"/>
        <w:numPr>
          <w:ilvl w:val="0"/>
          <w:numId w:val="16"/>
        </w:numPr>
        <w:rPr>
          <w:rFonts w:eastAsia="Times New Roman"/>
        </w:rPr>
      </w:pPr>
      <w:r>
        <w:t>The spring back</w:t>
      </w:r>
    </w:p>
    <w:p w:rsidR="0050350C" w:rsidRPr="0050350C" w:rsidRDefault="0050350C" w:rsidP="0050350C">
      <w:pPr>
        <w:pStyle w:val="ListParagraph"/>
        <w:numPr>
          <w:ilvl w:val="0"/>
          <w:numId w:val="16"/>
        </w:numPr>
        <w:rPr>
          <w:rFonts w:eastAsia="Times New Roman"/>
        </w:rPr>
      </w:pPr>
      <w:r>
        <w:t>Maximum temperature</w:t>
      </w:r>
    </w:p>
    <w:p w:rsidR="0050350C" w:rsidRDefault="0050350C" w:rsidP="0050350C">
      <w:pPr>
        <w:pStyle w:val="ListParagraph"/>
        <w:numPr>
          <w:ilvl w:val="0"/>
          <w:numId w:val="16"/>
        </w:numPr>
        <w:rPr>
          <w:rFonts w:eastAsia="Times New Roman"/>
        </w:rPr>
      </w:pPr>
      <w:r>
        <w:rPr>
          <w:rFonts w:eastAsia="Times New Roman"/>
        </w:rPr>
        <w:t>Tolerance of the surface roughness</w:t>
      </w:r>
    </w:p>
    <w:p w:rsidR="00943530" w:rsidRDefault="00943530" w:rsidP="00943530">
      <w:pPr>
        <w:pStyle w:val="Heading1"/>
      </w:pPr>
      <w:bookmarkStart w:id="35" w:name="_Toc394565107"/>
      <w:r>
        <w:t>Acknowlegements</w:t>
      </w:r>
      <w:bookmarkEnd w:id="35"/>
    </w:p>
    <w:p w:rsidR="00943530" w:rsidRDefault="00943530" w:rsidP="00943530">
      <w:pPr>
        <w:pStyle w:val="BodyText"/>
      </w:pPr>
      <w:r>
        <w:t xml:space="preserve">Thanks to Jerome Chaure for the technical discussions and to the members of TE-VSC-LBV for their leak test, </w:t>
      </w:r>
      <w:proofErr w:type="spellStart"/>
      <w:r>
        <w:t>bakeout</w:t>
      </w:r>
      <w:proofErr w:type="spellEnd"/>
      <w:r>
        <w:t xml:space="preserve"> and pumping support.</w:t>
      </w:r>
      <w:r w:rsidR="00A119EE">
        <w:t xml:space="preserve"> Thanks to EN-MME-MM for the measurements of the surface roughness.</w:t>
      </w:r>
    </w:p>
    <w:p w:rsidR="00943530" w:rsidRDefault="00943530" w:rsidP="0041749A">
      <w:pPr>
        <w:pStyle w:val="BodyText"/>
        <w:ind w:left="0"/>
      </w:pPr>
      <w:bookmarkStart w:id="36" w:name="_GoBack"/>
      <w:bookmarkEnd w:id="36"/>
    </w:p>
    <w:p w:rsidR="00943530" w:rsidRPr="00943530" w:rsidRDefault="0084087B" w:rsidP="0084087B">
      <w:pPr>
        <w:pStyle w:val="Heading1"/>
      </w:pPr>
      <w:bookmarkStart w:id="37" w:name="_Toc394565108"/>
      <w:r>
        <w:t>References</w:t>
      </w:r>
      <w:bookmarkEnd w:id="37"/>
    </w:p>
    <w:sectPr w:rsidR="00943530" w:rsidRPr="00943530" w:rsidSect="00CC6B84">
      <w:endnotePr>
        <w:numFmt w:val="decimal"/>
      </w:endnotePr>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229E" w:rsidRDefault="00FF229E" w:rsidP="00E203FE">
      <w:r>
        <w:separator/>
      </w:r>
    </w:p>
  </w:endnote>
  <w:endnote w:type="continuationSeparator" w:id="0">
    <w:p w:rsidR="00FF229E" w:rsidRDefault="00FF229E" w:rsidP="00E203FE">
      <w:r>
        <w:continuationSeparator/>
      </w:r>
    </w:p>
  </w:endnote>
  <w:endnote w:id="1">
    <w:p w:rsidR="00FF229E" w:rsidRPr="002324A7" w:rsidRDefault="00FF229E">
      <w:pPr>
        <w:pStyle w:val="EndnoteText"/>
        <w:rPr>
          <w:lang w:val="fr-CH"/>
        </w:rPr>
      </w:pPr>
      <w:r>
        <w:rPr>
          <w:rStyle w:val="EndnoteReference"/>
        </w:rPr>
        <w:endnoteRef/>
      </w:r>
      <w:r>
        <w:t xml:space="preserve"> Technetics Technical Information, Helicoflex, SMA 500 FE 2911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229E" w:rsidRDefault="00FF229E" w:rsidP="00E203FE">
      <w:r>
        <w:separator/>
      </w:r>
    </w:p>
  </w:footnote>
  <w:footnote w:type="continuationSeparator" w:id="0">
    <w:p w:rsidR="00FF229E" w:rsidRDefault="00FF229E" w:rsidP="00E203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4962" w:type="dxa"/>
      <w:tblLayout w:type="fixed"/>
      <w:tblCellMar>
        <w:left w:w="142" w:type="dxa"/>
        <w:right w:w="142" w:type="dxa"/>
      </w:tblCellMar>
      <w:tblLook w:val="0000" w:firstRow="0" w:lastRow="0" w:firstColumn="0" w:lastColumn="0" w:noHBand="0" w:noVBand="0"/>
    </w:tblPr>
    <w:tblGrid>
      <w:gridCol w:w="5103"/>
    </w:tblGrid>
    <w:tr w:rsidR="00FF229E">
      <w:trPr>
        <w:cantSplit/>
        <w:trHeight w:hRule="exact" w:val="200"/>
      </w:trPr>
      <w:tc>
        <w:tcPr>
          <w:tcW w:w="5103" w:type="dxa"/>
        </w:tcPr>
        <w:sdt>
          <w:sdtPr>
            <w:id w:val="-996810867"/>
            <w:docPartObj>
              <w:docPartGallery w:val="Watermarks"/>
              <w:docPartUnique/>
            </w:docPartObj>
          </w:sdtPr>
          <w:sdtEndPr/>
          <w:sdtContent>
            <w:p w:rsidR="00FF229E" w:rsidRDefault="0041749A">
              <w:pPr>
                <w:pStyle w:val="Header1"/>
              </w:pPr>
            </w:p>
          </w:sdtContent>
        </w:sdt>
      </w:tc>
    </w:tr>
    <w:tr w:rsidR="00FF229E">
      <w:trPr>
        <w:cantSplit/>
        <w:trHeight w:hRule="exact" w:val="400"/>
      </w:trPr>
      <w:tc>
        <w:tcPr>
          <w:tcW w:w="5103" w:type="dxa"/>
        </w:tcPr>
        <w:p w:rsidR="00FF229E" w:rsidRDefault="00FF229E">
          <w:pPr>
            <w:pStyle w:val="Header2"/>
          </w:pPr>
        </w:p>
      </w:tc>
    </w:tr>
    <w:tr w:rsidR="00FF229E">
      <w:trPr>
        <w:cantSplit/>
        <w:trHeight w:hRule="exact" w:val="300"/>
      </w:trPr>
      <w:tc>
        <w:tcPr>
          <w:tcW w:w="5103" w:type="dxa"/>
        </w:tcPr>
        <w:p w:rsidR="00FF229E" w:rsidRDefault="00FF229E">
          <w:pPr>
            <w:pStyle w:val="Head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41749A">
            <w:rPr>
              <w:snapToGrid w:val="0"/>
            </w:rPr>
            <w:t>11</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41749A">
            <w:rPr>
              <w:snapToGrid w:val="0"/>
            </w:rPr>
            <w:t>11</w:t>
          </w:r>
          <w:r>
            <w:rPr>
              <w:snapToGrid w:val="0"/>
            </w:rPr>
            <w:fldChar w:fldCharType="end"/>
          </w:r>
        </w:p>
      </w:tc>
    </w:tr>
  </w:tbl>
  <w:p w:rsidR="00FF229E" w:rsidRDefault="00FF229E">
    <w:pPr>
      <w:pStyle w:val="Header"/>
    </w:pPr>
    <w:r>
      <w:rPr>
        <w:lang w:val="en-GB" w:eastAsia="en-GB"/>
      </w:rPr>
      <mc:AlternateContent>
        <mc:Choice Requires="wps">
          <w:drawing>
            <wp:anchor distT="0" distB="0" distL="114300" distR="114300" simplePos="0" relativeHeight="251658752" behindDoc="0" locked="0" layoutInCell="0" allowOverlap="1" wp14:anchorId="3AA95195" wp14:editId="0CAB94FA">
              <wp:simplePos x="0" y="0"/>
              <wp:positionH relativeFrom="margin">
                <wp:posOffset>-180340</wp:posOffset>
              </wp:positionH>
              <wp:positionV relativeFrom="page">
                <wp:posOffset>1097280</wp:posOffset>
              </wp:positionV>
              <wp:extent cx="6480175" cy="8869680"/>
              <wp:effectExtent l="6350" t="11430" r="9525" b="5715"/>
              <wp:wrapNone/>
              <wp:docPr id="1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8869680"/>
                      </a:xfrm>
                      <a:prstGeom prst="roundRect">
                        <a:avLst>
                          <a:gd name="adj" fmla="val 221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margin-left:-14.2pt;margin-top:86.4pt;width:510.25pt;height:698.4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arcsize="14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" o:allowincell="f" filled="f">
              <w10:wrap anchorx="margin" anchory="page"/>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03" w:type="dxa"/>
      <w:tblInd w:w="4962" w:type="dxa"/>
      <w:tblLayout w:type="fixed"/>
      <w:tblCellMar>
        <w:left w:w="142" w:type="dxa"/>
        <w:right w:w="142" w:type="dxa"/>
      </w:tblCellMar>
      <w:tblLook w:val="0000" w:firstRow="0" w:lastRow="0" w:firstColumn="0" w:lastColumn="0" w:noHBand="0" w:noVBand="0"/>
    </w:tblPr>
    <w:tblGrid>
      <w:gridCol w:w="5103"/>
    </w:tblGrid>
    <w:tr w:rsidR="00FF229E" w:rsidTr="00336963">
      <w:trPr>
        <w:cantSplit/>
        <w:trHeight w:hRule="exact" w:val="200"/>
      </w:trPr>
      <w:tc>
        <w:tcPr>
          <w:tcW w:w="5103" w:type="dxa"/>
        </w:tcPr>
        <w:p w:rsidR="00FF229E" w:rsidRDefault="00FF229E" w:rsidP="00620216">
          <w:pPr>
            <w:pStyle w:val="Header1"/>
          </w:pPr>
          <w:r>
            <w:rPr>
              <w:lang w:val="en-GB" w:eastAsia="en-GB"/>
            </w:rPr>
            <w:drawing>
              <wp:anchor distT="0" distB="0" distL="114300" distR="114300" simplePos="0" relativeHeight="251662848" behindDoc="0" locked="0" layoutInCell="1" allowOverlap="1" wp14:anchorId="2E264A2D" wp14:editId="0DF86835">
                <wp:simplePos x="0" y="0"/>
                <wp:positionH relativeFrom="column">
                  <wp:posOffset>555625</wp:posOffset>
                </wp:positionH>
                <wp:positionV relativeFrom="paragraph">
                  <wp:posOffset>-217805</wp:posOffset>
                </wp:positionV>
                <wp:extent cx="1932940" cy="305435"/>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932940" cy="305435"/>
                        </a:xfrm>
                        <a:prstGeom prst="rect">
                          <a:avLst/>
                        </a:prstGeom>
                      </pic:spPr>
                    </pic:pic>
                  </a:graphicData>
                </a:graphic>
                <wp14:sizeRelH relativeFrom="margin">
                  <wp14:pctWidth>0</wp14:pctWidth>
                </wp14:sizeRelH>
                <wp14:sizeRelV relativeFrom="margin">
                  <wp14:pctHeight>0</wp14:pctHeight>
                </wp14:sizeRelV>
              </wp:anchor>
            </w:drawing>
          </w:r>
          <w:r>
            <w:rPr>
              <w:lang w:val="en-GB" w:eastAsia="en-GB"/>
            </w:rPr>
            <mc:AlternateContent>
              <mc:Choice Requires="wps">
                <w:drawing>
                  <wp:anchor distT="0" distB="0" distL="114300" distR="114300" simplePos="0" relativeHeight="251660800" behindDoc="0" locked="0" layoutInCell="0" allowOverlap="1" wp14:anchorId="0DC27427" wp14:editId="77EEA6CD">
                    <wp:simplePos x="0" y="0"/>
                    <wp:positionH relativeFrom="margin">
                      <wp:posOffset>-177165</wp:posOffset>
                    </wp:positionH>
                    <wp:positionV relativeFrom="page">
                      <wp:posOffset>470535</wp:posOffset>
                    </wp:positionV>
                    <wp:extent cx="1800225" cy="699770"/>
                    <wp:effectExtent l="0" t="3810" r="0" b="127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69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F229E" w:rsidRPr="00336963" w:rsidRDefault="00FF229E">
                                <w:pPr>
                                  <w:pStyle w:val="Header"/>
                                  <w:spacing w:line="300" w:lineRule="exact"/>
                                  <w:rPr>
                                    <w:b/>
                                    <w:i/>
                                    <w:sz w:val="30"/>
                                  </w:rPr>
                                </w:pPr>
                                <w:r>
                                  <w:rPr>
                                    <w:b/>
                                    <w:sz w:val="30"/>
                                  </w:rPr>
                                  <w:t>CERN</w:t>
                                </w:r>
                              </w:p>
                              <w:p w:rsidR="00FF229E" w:rsidRDefault="00FF229E">
                                <w:pPr>
                                  <w:pStyle w:val="Header"/>
                                  <w:spacing w:line="260" w:lineRule="exact"/>
                                  <w:rPr>
                                    <w:sz w:val="26"/>
                                  </w:rPr>
                                </w:pPr>
                                <w:r>
                                  <w:rPr>
                                    <w:sz w:val="26"/>
                                  </w:rPr>
                                  <w:t>CH-1211 Geneva 23</w:t>
                                </w:r>
                                <w:r>
                                  <w:rPr>
                                    <w:sz w:val="26"/>
                                  </w:rPr>
                                  <w:br/>
                                  <w:t>Switzerland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13.95pt;margin-top:37.05pt;width:141.75pt;height:55.1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QTusAIAAKo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" o:allowincell="f" filled="f" stroked="f" strokeweight=".25pt">
                    <v:textbox inset="0,0,0,0">
                      <w:txbxContent>
                        <w:p w:rsidR="00FF229E" w:rsidRPr="00336963" w:rsidRDefault="00FF229E">
                          <w:pPr>
                            <w:pStyle w:val="Header"/>
                            <w:spacing w:line="300" w:lineRule="exact"/>
                            <w:rPr>
                              <w:b/>
                              <w:i/>
                              <w:sz w:val="30"/>
                            </w:rPr>
                          </w:pPr>
                          <w:r>
                            <w:rPr>
                              <w:b/>
                              <w:sz w:val="30"/>
                            </w:rPr>
                            <w:t>CERN</w:t>
                          </w:r>
                        </w:p>
                        <w:p w:rsidR="00FF229E" w:rsidRDefault="00FF229E">
                          <w:pPr>
                            <w:pStyle w:val="Header"/>
                            <w:spacing w:line="260" w:lineRule="exact"/>
                            <w:rPr>
                              <w:sz w:val="26"/>
                            </w:rPr>
                          </w:pPr>
                          <w:r>
                            <w:rPr>
                              <w:sz w:val="26"/>
                            </w:rPr>
                            <w:t>CH-1211 Geneva 23</w:t>
                          </w:r>
                          <w:r>
                            <w:rPr>
                              <w:sz w:val="26"/>
                            </w:rPr>
                            <w:br/>
                            <w:t>Switzerland</w:t>
                          </w:r>
                        </w:p>
                      </w:txbxContent>
                    </v:textbox>
                    <w10:wrap anchorx="margin" anchory="page"/>
                  </v:shape>
                </w:pict>
              </mc:Fallback>
            </mc:AlternateContent>
          </w:r>
          <w:r>
            <w:rPr>
              <w:lang w:val="en-GB" w:eastAsia="en-GB"/>
            </w:rPr>
            <mc:AlternateContent>
              <mc:Choice Requires="wps">
                <w:drawing>
                  <wp:anchor distT="0" distB="0" distL="114300" distR="114300" simplePos="0" relativeHeight="251656704" behindDoc="0" locked="0" layoutInCell="0" allowOverlap="1" wp14:anchorId="1981EDE0" wp14:editId="288F7754">
                    <wp:simplePos x="0" y="0"/>
                    <wp:positionH relativeFrom="margin">
                      <wp:posOffset>3060700</wp:posOffset>
                    </wp:positionH>
                    <wp:positionV relativeFrom="page">
                      <wp:posOffset>1224280</wp:posOffset>
                    </wp:positionV>
                    <wp:extent cx="3239770" cy="360045"/>
                    <wp:effectExtent l="8890" t="5080" r="8890" b="6350"/>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360045"/>
                            </a:xfrm>
                            <a:prstGeom prst="roundRect">
                              <a:avLst>
                                <a:gd name="adj" fmla="val 2856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41pt;margin-top:96.4pt;width:255.1pt;height:28.3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arcsize="187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" o:allowincell="f" filled="f">
                    <w10:wrap anchorx="margin" anchory="page"/>
                  </v:roundrect>
                </w:pict>
              </mc:Fallback>
            </mc:AlternateContent>
          </w:r>
          <w:r>
            <w:rPr>
              <w:lang w:val="en-GB" w:eastAsia="en-GB"/>
            </w:rPr>
            <mc:AlternateContent>
              <mc:Choice Requires="wps">
                <w:drawing>
                  <wp:anchor distT="0" distB="0" distL="114300" distR="114300" simplePos="0" relativeHeight="251654656" behindDoc="0" locked="0" layoutInCell="0" allowOverlap="1" wp14:anchorId="22E199E6" wp14:editId="43D9D1DD">
                    <wp:simplePos x="0" y="0"/>
                    <wp:positionH relativeFrom="margin">
                      <wp:posOffset>3060700</wp:posOffset>
                    </wp:positionH>
                    <wp:positionV relativeFrom="page">
                      <wp:posOffset>828040</wp:posOffset>
                    </wp:positionV>
                    <wp:extent cx="3239770" cy="360045"/>
                    <wp:effectExtent l="8890" t="8890" r="8890" b="12065"/>
                    <wp:wrapNone/>
                    <wp:docPr id="9"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360045"/>
                            </a:xfrm>
                            <a:prstGeom prst="roundRect">
                              <a:avLst>
                                <a:gd name="adj" fmla="val 2856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 o:spid="_x0000_s1026" style="position:absolute;margin-left:241pt;margin-top:65.2pt;width:255.1pt;height:28.3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arcsize="187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" o:allowincell="f" filled="f">
                    <w10:wrap anchorx="margin" anchory="page"/>
                  </v:roundrect>
                </w:pict>
              </mc:Fallback>
            </mc:AlternateContent>
          </w:r>
        </w:p>
      </w:tc>
    </w:tr>
    <w:tr w:rsidR="00FF229E" w:rsidTr="00336963">
      <w:trPr>
        <w:cantSplit/>
        <w:trHeight w:hRule="exact" w:val="400"/>
      </w:trPr>
      <w:tc>
        <w:tcPr>
          <w:tcW w:w="5103" w:type="dxa"/>
        </w:tcPr>
        <w:p w:rsidR="00FF229E" w:rsidRDefault="00FF229E"/>
      </w:tc>
    </w:tr>
    <w:tr w:rsidR="00FF229E" w:rsidTr="00336963">
      <w:trPr>
        <w:cantSplit/>
        <w:trHeight w:hRule="exact" w:val="200"/>
      </w:trPr>
      <w:tc>
        <w:tcPr>
          <w:tcW w:w="5103" w:type="dxa"/>
        </w:tcPr>
        <w:p w:rsidR="00FF229E" w:rsidRDefault="00FF229E">
          <w:pPr>
            <w:pStyle w:val="Header1"/>
          </w:pPr>
          <w:r>
            <w:t>CERN BE/Group</w:t>
          </w:r>
        </w:p>
      </w:tc>
    </w:tr>
    <w:tr w:rsidR="00FF229E" w:rsidTr="00336963">
      <w:trPr>
        <w:cantSplit/>
        <w:trHeight w:hRule="exact" w:val="400"/>
      </w:trPr>
      <w:tc>
        <w:tcPr>
          <w:tcW w:w="5103" w:type="dxa"/>
        </w:tcPr>
        <w:p w:rsidR="00FF229E" w:rsidRDefault="00FF229E">
          <w:pPr>
            <w:pStyle w:val="Header2"/>
          </w:pPr>
          <w:r>
            <w:rPr>
              <w:sz w:val="20"/>
              <w:lang w:val="en-GB" w:eastAsia="en-GB"/>
            </w:rPr>
            <mc:AlternateContent>
              <mc:Choice Requires="wps">
                <w:drawing>
                  <wp:anchor distT="0" distB="0" distL="114300" distR="114300" simplePos="0" relativeHeight="251661824" behindDoc="0" locked="0" layoutInCell="1" allowOverlap="1" wp14:anchorId="1654E5CD" wp14:editId="5200AD22">
                    <wp:simplePos x="0" y="0"/>
                    <wp:positionH relativeFrom="page">
                      <wp:posOffset>-3229610</wp:posOffset>
                    </wp:positionH>
                    <wp:positionV relativeFrom="page">
                      <wp:posOffset>205740</wp:posOffset>
                    </wp:positionV>
                    <wp:extent cx="928370" cy="910590"/>
                    <wp:effectExtent l="0" t="0" r="5080" b="381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910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229E" w:rsidRPr="00F86030" w:rsidRDefault="00FF229E" w:rsidP="00F86030">
                                <w:pPr>
                                  <w:rPr>
                                    <w:lang w:val="fr-CH"/>
                                  </w:rPr>
                                </w:pPr>
                                <w:r w:rsidRPr="00EE6954">
                                  <w:rPr>
                                    <w:lang w:val="en-GB" w:eastAsia="en-GB"/>
                                  </w:rPr>
                                  <w:drawing>
                                    <wp:inline distT="0" distB="0" distL="0" distR="0" wp14:anchorId="368B66F1" wp14:editId="1CF8F67B">
                                      <wp:extent cx="1001486" cy="979427"/>
                                      <wp:effectExtent l="0" t="0" r="825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screen">
                                                <a:extLst>
                                                  <a:ext uri="{28A0092B-C50C-407E-A947-70E740481C1C}">
                                                    <a14:useLocalDpi xmlns:a14="http://schemas.microsoft.com/office/drawing/2010/main"/>
                                                  </a:ext>
                                                </a:extLst>
                                              </a:blip>
                                              <a:stretch>
                                                <a:fillRect/>
                                              </a:stretch>
                                            </pic:blipFill>
                                            <pic:spPr>
                                              <a:xfrm>
                                                <a:off x="0" y="0"/>
                                                <a:ext cx="1004714" cy="982584"/>
                                              </a:xfrm>
                                              <a:prstGeom prst="rect">
                                                <a:avLst/>
                                              </a:prstGeom>
                                            </pic:spPr>
                                          </pic:pic>
                                        </a:graphicData>
                                      </a:graphic>
                                    </wp:inline>
                                  </w:drawing>
                                </w:r>
                                <w:r>
                                  <w:rPr>
                                    <w:rFonts w:ascii="Arial" w:hAnsi="Arial" w:cs="Arial"/>
                                    <w:color w:val="0000FF"/>
                                    <w:shd w:val="clear" w:color="auto" w:fill="FFFFFF"/>
                                    <w:lang w:val="en-GB" w:eastAsia="en-GB"/>
                                  </w:rPr>
                                  <w:drawing>
                                    <wp:inline distT="0" distB="0" distL="0" distR="0" wp14:anchorId="161498BD" wp14:editId="2F344C26">
                                      <wp:extent cx="747485" cy="729928"/>
                                      <wp:effectExtent l="0" t="0" r="0" b="0"/>
                                      <wp:docPr id="78" name="Picture 78" descr="http://t1.gstatic.com/images?q=tbn:ANd9GcSX3w5SAEwVnaOGUKTriLRHdiauJWdgmnQcXLAKEdlpUE78YseC">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SX3w5SAEwVnaOGUKTriLRHdiauJWdgmnQcXLAKEdlpUE78YseC">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7586" cy="730026"/>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254.3pt;margin-top:16.2pt;width:73.1pt;height:71.7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" stroked="f">
                    <v:textbox inset="0,0,0,0">
                      <w:txbxContent>
                        <w:p w:rsidR="00FF229E" w:rsidRPr="00F86030" w:rsidRDefault="00FF229E" w:rsidP="00F86030">
                          <w:pPr>
                            <w:rPr>
                              <w:lang w:val="fr-CH"/>
                            </w:rPr>
                          </w:pPr>
                          <w:r w:rsidRPr="00EE6954">
                            <w:rPr>
                              <w:lang w:val="en-GB" w:eastAsia="en-GB"/>
                            </w:rPr>
                            <w:drawing>
                              <wp:inline distT="0" distB="0" distL="0" distR="0" wp14:anchorId="368B66F1" wp14:editId="1CF8F67B">
                                <wp:extent cx="1001486" cy="979427"/>
                                <wp:effectExtent l="0" t="0" r="825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screen">
                                          <a:extLst>
                                            <a:ext uri="{28A0092B-C50C-407E-A947-70E740481C1C}">
                                              <a14:useLocalDpi xmlns:a14="http://schemas.microsoft.com/office/drawing/2010/main"/>
                                            </a:ext>
                                          </a:extLst>
                                        </a:blip>
                                        <a:stretch>
                                          <a:fillRect/>
                                        </a:stretch>
                                      </pic:blipFill>
                                      <pic:spPr>
                                        <a:xfrm>
                                          <a:off x="0" y="0"/>
                                          <a:ext cx="1004714" cy="982584"/>
                                        </a:xfrm>
                                        <a:prstGeom prst="rect">
                                          <a:avLst/>
                                        </a:prstGeom>
                                      </pic:spPr>
                                    </pic:pic>
                                  </a:graphicData>
                                </a:graphic>
                              </wp:inline>
                            </w:drawing>
                          </w:r>
                          <w:r>
                            <w:rPr>
                              <w:rFonts w:ascii="Arial" w:hAnsi="Arial" w:cs="Arial"/>
                              <w:color w:val="0000FF"/>
                              <w:shd w:val="clear" w:color="auto" w:fill="FFFFFF"/>
                              <w:lang w:val="en-GB" w:eastAsia="en-GB"/>
                            </w:rPr>
                            <w:drawing>
                              <wp:inline distT="0" distB="0" distL="0" distR="0" wp14:anchorId="161498BD" wp14:editId="2F344C26">
                                <wp:extent cx="747485" cy="729928"/>
                                <wp:effectExtent l="0" t="0" r="0" b="0"/>
                                <wp:docPr id="78" name="Picture 78" descr="http://t1.gstatic.com/images?q=tbn:ANd9GcSX3w5SAEwVnaOGUKTriLRHdiauJWdgmnQcXLAKEdlpUE78YseC">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SX3w5SAEwVnaOGUKTriLRHdiauJWdgmnQcXLAKEdlpUE78YseC">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7586" cy="730026"/>
                                        </a:xfrm>
                                        <a:prstGeom prst="rect">
                                          <a:avLst/>
                                        </a:prstGeom>
                                        <a:noFill/>
                                        <a:ln>
                                          <a:noFill/>
                                        </a:ln>
                                      </pic:spPr>
                                    </pic:pic>
                                  </a:graphicData>
                                </a:graphic>
                              </wp:inline>
                            </w:drawing>
                          </w:r>
                        </w:p>
                      </w:txbxContent>
                    </v:textbox>
                    <w10:wrap anchorx="page" anchory="page"/>
                  </v:shape>
                </w:pict>
              </mc:Fallback>
            </mc:AlternateContent>
          </w:r>
          <w:r>
            <w:t>BE-BI</w:t>
          </w:r>
        </w:p>
      </w:tc>
    </w:tr>
    <w:tr w:rsidR="00FF229E" w:rsidTr="00336963">
      <w:trPr>
        <w:cantSplit/>
        <w:trHeight w:hRule="exact" w:val="200"/>
      </w:trPr>
      <w:tc>
        <w:tcPr>
          <w:tcW w:w="5103" w:type="dxa"/>
          <w:vAlign w:val="center"/>
        </w:tcPr>
        <w:p w:rsidR="00FF229E" w:rsidRDefault="00FF229E">
          <w:pPr>
            <w:pStyle w:val="Header1"/>
          </w:pPr>
          <w:r>
            <w:t>EDMS Document No.</w:t>
          </w:r>
        </w:p>
      </w:tc>
    </w:tr>
    <w:tr w:rsidR="00FF229E" w:rsidTr="00336963">
      <w:trPr>
        <w:cantSplit/>
        <w:trHeight w:hRule="exact" w:val="400"/>
      </w:trPr>
      <w:tc>
        <w:tcPr>
          <w:tcW w:w="5103" w:type="dxa"/>
        </w:tcPr>
        <w:p w:rsidR="003B525A" w:rsidRDefault="003B525A" w:rsidP="003B525A">
          <w:pPr>
            <w:jc w:val="center"/>
            <w:rPr>
              <w:color w:val="000000"/>
              <w:sz w:val="24"/>
              <w:szCs w:val="24"/>
            </w:rPr>
          </w:pPr>
          <w:r>
            <w:rPr>
              <w:b/>
              <w:bCs/>
              <w:sz w:val="27"/>
              <w:szCs w:val="27"/>
            </w:rPr>
            <w:t>1403712</w:t>
          </w:r>
          <w:r w:rsidR="0041749A">
            <w:rPr>
              <w:b/>
              <w:bCs/>
              <w:sz w:val="27"/>
              <w:szCs w:val="27"/>
            </w:rPr>
            <w:t xml:space="preserve"> V1</w:t>
          </w:r>
        </w:p>
        <w:p w:rsidR="00FF229E" w:rsidRPr="00971050" w:rsidRDefault="00FF229E" w:rsidP="00503E2D">
          <w:pPr>
            <w:jc w:val="center"/>
          </w:pPr>
        </w:p>
      </w:tc>
    </w:tr>
    <w:tr w:rsidR="00FF229E" w:rsidTr="00336963">
      <w:trPr>
        <w:cantSplit/>
        <w:trHeight w:hRule="exact" w:val="200"/>
      </w:trPr>
      <w:tc>
        <w:tcPr>
          <w:tcW w:w="5103" w:type="dxa"/>
          <w:vAlign w:val="center"/>
        </w:tcPr>
        <w:p w:rsidR="00FF229E" w:rsidRDefault="00FF229E">
          <w:pPr>
            <w:pStyle w:val="Header1"/>
          </w:pPr>
        </w:p>
      </w:tc>
    </w:tr>
    <w:tr w:rsidR="00FF229E" w:rsidTr="00336963">
      <w:trPr>
        <w:cantSplit/>
        <w:trHeight w:hRule="exact" w:val="400"/>
      </w:trPr>
      <w:tc>
        <w:tcPr>
          <w:tcW w:w="5103" w:type="dxa"/>
        </w:tcPr>
        <w:p w:rsidR="00FF229E" w:rsidRDefault="00FF229E">
          <w:pPr>
            <w:pStyle w:val="Header2"/>
          </w:pPr>
        </w:p>
      </w:tc>
    </w:tr>
    <w:tr w:rsidR="00FF229E" w:rsidTr="00336963">
      <w:trPr>
        <w:cantSplit/>
        <w:trHeight w:hRule="exact" w:val="300"/>
      </w:trPr>
      <w:tc>
        <w:tcPr>
          <w:tcW w:w="5103" w:type="dxa"/>
        </w:tcPr>
        <w:p w:rsidR="00FF229E" w:rsidRDefault="00FF229E" w:rsidP="00F86030">
          <w:pPr>
            <w:pStyle w:val="Header"/>
            <w:jc w:val="right"/>
          </w:pPr>
          <w:r>
            <w:rPr>
              <w:caps/>
              <w:lang w:val="en-GB" w:eastAsia="en-GB"/>
            </w:rPr>
            <mc:AlternateContent>
              <mc:Choice Requires="wps">
                <w:drawing>
                  <wp:anchor distT="0" distB="0" distL="114300" distR="114300" simplePos="0" relativeHeight="251659776" behindDoc="0" locked="0" layoutInCell="0" allowOverlap="1" wp14:anchorId="7EFECC03" wp14:editId="0FE5870E">
                    <wp:simplePos x="0" y="0"/>
                    <wp:positionH relativeFrom="margin">
                      <wp:posOffset>-180340</wp:posOffset>
                    </wp:positionH>
                    <wp:positionV relativeFrom="page">
                      <wp:posOffset>2160270</wp:posOffset>
                    </wp:positionV>
                    <wp:extent cx="6480175" cy="7806690"/>
                    <wp:effectExtent l="6350" t="7620" r="9525" b="5715"/>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7806690"/>
                            </a:xfrm>
                            <a:prstGeom prst="roundRect">
                              <a:avLst>
                                <a:gd name="adj" fmla="val 221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6" style="position:absolute;margin-left:-14.2pt;margin-top:170.1pt;width:510.25pt;height:614.7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arcsize="14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" o:allowincell="f" filled="f">
                    <w10:wrap anchorx="margin" anchory="page"/>
                  </v:roundrect>
                </w:pict>
              </mc:Fallback>
            </mc:AlternateContent>
          </w:r>
          <w:r>
            <w:t>Date</w:t>
          </w:r>
          <w:r w:rsidR="0041749A">
            <w:rPr>
              <w:caps/>
            </w:rPr>
            <w:t>: 7 August</w:t>
          </w:r>
          <w:r>
            <w:rPr>
              <w:caps/>
            </w:rPr>
            <w:t xml:space="preserve"> 2014 </w:t>
          </w:r>
        </w:p>
      </w:tc>
    </w:tr>
  </w:tbl>
  <w:p w:rsidR="00FF229E" w:rsidRDefault="00FF22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21CCDBC4"/>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02DD7B63"/>
    <w:multiLevelType w:val="hybridMultilevel"/>
    <w:tmpl w:val="FB103BD8"/>
    <w:lvl w:ilvl="0" w:tplc="F03A6A64">
      <w:start w:val="10"/>
      <w:numFmt w:val="bullet"/>
      <w:lvlText w:val="-"/>
      <w:lvlJc w:val="left"/>
      <w:pPr>
        <w:ind w:left="1211" w:hanging="360"/>
      </w:pPr>
      <w:rPr>
        <w:rFonts w:ascii="Verdana" w:eastAsia="Times New Roman" w:hAnsi="Verdana"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
    <w:nsid w:val="353321E3"/>
    <w:multiLevelType w:val="singleLevel"/>
    <w:tmpl w:val="46708C5A"/>
    <w:lvl w:ilvl="0">
      <w:start w:val="1"/>
      <w:numFmt w:val="bullet"/>
      <w:pStyle w:val="BodyList-"/>
      <w:lvlText w:val="–"/>
      <w:lvlJc w:val="left"/>
      <w:pPr>
        <w:tabs>
          <w:tab w:val="num" w:pos="360"/>
        </w:tabs>
        <w:ind w:left="360" w:hanging="360"/>
      </w:pPr>
      <w:rPr>
        <w:rFonts w:ascii="Verdana" w:hAnsi="Verdana" w:hint="default"/>
      </w:rPr>
    </w:lvl>
  </w:abstractNum>
  <w:abstractNum w:abstractNumId="3">
    <w:nsid w:val="4D4211EF"/>
    <w:multiLevelType w:val="singleLevel"/>
    <w:tmpl w:val="B426ACBC"/>
    <w:lvl w:ilvl="0">
      <w:start w:val="1"/>
      <w:numFmt w:val="bullet"/>
      <w:pStyle w:val="BodyList"/>
      <w:lvlText w:val=""/>
      <w:lvlJc w:val="left"/>
      <w:pPr>
        <w:tabs>
          <w:tab w:val="num" w:pos="360"/>
        </w:tabs>
        <w:ind w:left="360" w:hanging="360"/>
      </w:pPr>
      <w:rPr>
        <w:rFonts w:ascii="Wingdings" w:hAnsi="Wingdings" w:hint="default"/>
      </w:rPr>
    </w:lvl>
  </w:abstractNum>
  <w:abstractNum w:abstractNumId="4">
    <w:nsid w:val="6B9E4AF8"/>
    <w:multiLevelType w:val="singleLevel"/>
    <w:tmpl w:val="2512834C"/>
    <w:lvl w:ilvl="0">
      <w:start w:val="1"/>
      <w:numFmt w:val="decimal"/>
      <w:pStyle w:val="BodyList123"/>
      <w:lvlText w:val="%1."/>
      <w:lvlJc w:val="left"/>
      <w:pPr>
        <w:tabs>
          <w:tab w:val="num" w:pos="567"/>
        </w:tabs>
        <w:ind w:left="567" w:hanging="567"/>
      </w:pPr>
      <w:rPr>
        <w:b/>
        <w:i w:val="0"/>
      </w:rPr>
    </w:lvl>
  </w:abstractNum>
  <w:abstractNum w:abstractNumId="5">
    <w:nsid w:val="71EF1D70"/>
    <w:multiLevelType w:val="hybridMultilevel"/>
    <w:tmpl w:val="1E448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764C0191"/>
    <w:multiLevelType w:val="singleLevel"/>
    <w:tmpl w:val="E11EEDE2"/>
    <w:lvl w:ilvl="0">
      <w:start w:val="1"/>
      <w:numFmt w:val="bullet"/>
      <w:pStyle w:val="FPList"/>
      <w:lvlText w:val=""/>
      <w:lvlJc w:val="left"/>
      <w:pPr>
        <w:tabs>
          <w:tab w:val="num" w:pos="360"/>
        </w:tabs>
        <w:ind w:left="284" w:hanging="284"/>
      </w:pPr>
      <w:rPr>
        <w:rFonts w:ascii="Wingdings" w:hAnsi="Wingdings" w:hint="default"/>
        <w:sz w:val="16"/>
      </w:rPr>
    </w:lvl>
  </w:abstractNum>
  <w:num w:numId="1">
    <w:abstractNumId w:val="3"/>
  </w:num>
  <w:num w:numId="2">
    <w:abstractNumId w:val="2"/>
  </w:num>
  <w:num w:numId="3">
    <w:abstractNumId w:val="6"/>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4"/>
  </w:num>
  <w:num w:numId="14">
    <w:abstractNumId w:val="0"/>
  </w:num>
  <w:num w:numId="15">
    <w:abstractNumId w:val="1"/>
  </w:num>
  <w:num w:numId="16">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20"/>
  <w:drawingGridHorizontalSpacing w:val="100"/>
  <w:displayHorizontalDrawingGridEvery w:val="0"/>
  <w:displayVerticalDrawingGridEvery w:val="0"/>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D68"/>
    <w:rsid w:val="00002A68"/>
    <w:rsid w:val="00003051"/>
    <w:rsid w:val="0000305E"/>
    <w:rsid w:val="000058C1"/>
    <w:rsid w:val="00005F7B"/>
    <w:rsid w:val="0000612A"/>
    <w:rsid w:val="000065AE"/>
    <w:rsid w:val="000077E7"/>
    <w:rsid w:val="00010F98"/>
    <w:rsid w:val="00011F48"/>
    <w:rsid w:val="00014383"/>
    <w:rsid w:val="00015FCC"/>
    <w:rsid w:val="00021283"/>
    <w:rsid w:val="00027258"/>
    <w:rsid w:val="0003328D"/>
    <w:rsid w:val="00036B61"/>
    <w:rsid w:val="00040D71"/>
    <w:rsid w:val="00042658"/>
    <w:rsid w:val="00042F23"/>
    <w:rsid w:val="00044B3A"/>
    <w:rsid w:val="000454B6"/>
    <w:rsid w:val="00045852"/>
    <w:rsid w:val="00047C1F"/>
    <w:rsid w:val="00053023"/>
    <w:rsid w:val="00055175"/>
    <w:rsid w:val="000569E9"/>
    <w:rsid w:val="0005787E"/>
    <w:rsid w:val="00057F65"/>
    <w:rsid w:val="00064A68"/>
    <w:rsid w:val="0007095A"/>
    <w:rsid w:val="00071F90"/>
    <w:rsid w:val="0007207C"/>
    <w:rsid w:val="00073FFF"/>
    <w:rsid w:val="00074958"/>
    <w:rsid w:val="00075391"/>
    <w:rsid w:val="00075B97"/>
    <w:rsid w:val="000762AE"/>
    <w:rsid w:val="000808DD"/>
    <w:rsid w:val="00081EC4"/>
    <w:rsid w:val="00083207"/>
    <w:rsid w:val="000851C0"/>
    <w:rsid w:val="000920F2"/>
    <w:rsid w:val="00094CDF"/>
    <w:rsid w:val="0009584A"/>
    <w:rsid w:val="000977C0"/>
    <w:rsid w:val="000A05DC"/>
    <w:rsid w:val="000A26F9"/>
    <w:rsid w:val="000A443F"/>
    <w:rsid w:val="000B0BF4"/>
    <w:rsid w:val="000B0CA2"/>
    <w:rsid w:val="000B5772"/>
    <w:rsid w:val="000B6B40"/>
    <w:rsid w:val="000B7951"/>
    <w:rsid w:val="000B79A8"/>
    <w:rsid w:val="000C08DA"/>
    <w:rsid w:val="000C1715"/>
    <w:rsid w:val="000C1769"/>
    <w:rsid w:val="000C4F11"/>
    <w:rsid w:val="000C5E7C"/>
    <w:rsid w:val="000D039B"/>
    <w:rsid w:val="000D0611"/>
    <w:rsid w:val="000D7381"/>
    <w:rsid w:val="000D7E50"/>
    <w:rsid w:val="000E09C4"/>
    <w:rsid w:val="000E2CA4"/>
    <w:rsid w:val="000E39C4"/>
    <w:rsid w:val="000E3B5C"/>
    <w:rsid w:val="000E5B53"/>
    <w:rsid w:val="000F0088"/>
    <w:rsid w:val="001008C3"/>
    <w:rsid w:val="0011008C"/>
    <w:rsid w:val="0011166E"/>
    <w:rsid w:val="00113D94"/>
    <w:rsid w:val="0011584F"/>
    <w:rsid w:val="0012310E"/>
    <w:rsid w:val="00126767"/>
    <w:rsid w:val="00127278"/>
    <w:rsid w:val="00130C89"/>
    <w:rsid w:val="00133DEB"/>
    <w:rsid w:val="00136E98"/>
    <w:rsid w:val="0013759E"/>
    <w:rsid w:val="001377D9"/>
    <w:rsid w:val="00140A53"/>
    <w:rsid w:val="00140EE9"/>
    <w:rsid w:val="001419A4"/>
    <w:rsid w:val="001454BF"/>
    <w:rsid w:val="001454D0"/>
    <w:rsid w:val="00150B84"/>
    <w:rsid w:val="0015335B"/>
    <w:rsid w:val="0015596E"/>
    <w:rsid w:val="00163F9E"/>
    <w:rsid w:val="001674F3"/>
    <w:rsid w:val="00170A02"/>
    <w:rsid w:val="00172CDE"/>
    <w:rsid w:val="0017541C"/>
    <w:rsid w:val="001757D2"/>
    <w:rsid w:val="00176877"/>
    <w:rsid w:val="00181217"/>
    <w:rsid w:val="0018145B"/>
    <w:rsid w:val="00181FFF"/>
    <w:rsid w:val="0018309E"/>
    <w:rsid w:val="001A3277"/>
    <w:rsid w:val="001A3F3F"/>
    <w:rsid w:val="001A712A"/>
    <w:rsid w:val="001B1539"/>
    <w:rsid w:val="001B1BFC"/>
    <w:rsid w:val="001B25B5"/>
    <w:rsid w:val="001B2AD1"/>
    <w:rsid w:val="001B31AB"/>
    <w:rsid w:val="001B337F"/>
    <w:rsid w:val="001B52C9"/>
    <w:rsid w:val="001B635C"/>
    <w:rsid w:val="001C4DA4"/>
    <w:rsid w:val="001C63C0"/>
    <w:rsid w:val="001C6511"/>
    <w:rsid w:val="001D0563"/>
    <w:rsid w:val="001D10F6"/>
    <w:rsid w:val="001D4996"/>
    <w:rsid w:val="001D4FAB"/>
    <w:rsid w:val="001D51F4"/>
    <w:rsid w:val="001D55CA"/>
    <w:rsid w:val="001D63D2"/>
    <w:rsid w:val="001E090B"/>
    <w:rsid w:val="001E0E72"/>
    <w:rsid w:val="001E1D5C"/>
    <w:rsid w:val="001E5436"/>
    <w:rsid w:val="001E5D99"/>
    <w:rsid w:val="001E5FDF"/>
    <w:rsid w:val="001F1439"/>
    <w:rsid w:val="001F29D1"/>
    <w:rsid w:val="001F57F3"/>
    <w:rsid w:val="001F6DF9"/>
    <w:rsid w:val="001F71F1"/>
    <w:rsid w:val="001F7559"/>
    <w:rsid w:val="002002B9"/>
    <w:rsid w:val="00201D71"/>
    <w:rsid w:val="00202682"/>
    <w:rsid w:val="002052C2"/>
    <w:rsid w:val="00206735"/>
    <w:rsid w:val="0020747C"/>
    <w:rsid w:val="00211143"/>
    <w:rsid w:val="002205E2"/>
    <w:rsid w:val="00221DFF"/>
    <w:rsid w:val="002252E2"/>
    <w:rsid w:val="0022790B"/>
    <w:rsid w:val="002324A7"/>
    <w:rsid w:val="002335A4"/>
    <w:rsid w:val="0024015F"/>
    <w:rsid w:val="0024076E"/>
    <w:rsid w:val="00240EC3"/>
    <w:rsid w:val="0024482D"/>
    <w:rsid w:val="002461DE"/>
    <w:rsid w:val="002467BA"/>
    <w:rsid w:val="002509C6"/>
    <w:rsid w:val="00250EBC"/>
    <w:rsid w:val="00255DE3"/>
    <w:rsid w:val="00256378"/>
    <w:rsid w:val="002620BB"/>
    <w:rsid w:val="00262378"/>
    <w:rsid w:val="00262809"/>
    <w:rsid w:val="00262D77"/>
    <w:rsid w:val="002658D0"/>
    <w:rsid w:val="002664B6"/>
    <w:rsid w:val="00271FB3"/>
    <w:rsid w:val="0027254A"/>
    <w:rsid w:val="00272CAA"/>
    <w:rsid w:val="00275D9F"/>
    <w:rsid w:val="00276297"/>
    <w:rsid w:val="00280B09"/>
    <w:rsid w:val="00283DE0"/>
    <w:rsid w:val="00284BC2"/>
    <w:rsid w:val="00285F0A"/>
    <w:rsid w:val="00290C98"/>
    <w:rsid w:val="0029172D"/>
    <w:rsid w:val="002926A3"/>
    <w:rsid w:val="00292C38"/>
    <w:rsid w:val="00295AE1"/>
    <w:rsid w:val="002971F0"/>
    <w:rsid w:val="002A0CE9"/>
    <w:rsid w:val="002A230E"/>
    <w:rsid w:val="002A5C94"/>
    <w:rsid w:val="002A660E"/>
    <w:rsid w:val="002A7CAA"/>
    <w:rsid w:val="002B10A3"/>
    <w:rsid w:val="002B17FD"/>
    <w:rsid w:val="002B229A"/>
    <w:rsid w:val="002B5EF7"/>
    <w:rsid w:val="002B7C3C"/>
    <w:rsid w:val="002C12D5"/>
    <w:rsid w:val="002C687A"/>
    <w:rsid w:val="002D3D8A"/>
    <w:rsid w:val="002E3F1A"/>
    <w:rsid w:val="002E45C3"/>
    <w:rsid w:val="002E4F00"/>
    <w:rsid w:val="002E65A7"/>
    <w:rsid w:val="002F4105"/>
    <w:rsid w:val="002F5173"/>
    <w:rsid w:val="002F52FF"/>
    <w:rsid w:val="003025C0"/>
    <w:rsid w:val="00302F35"/>
    <w:rsid w:val="00303C2D"/>
    <w:rsid w:val="00303DC0"/>
    <w:rsid w:val="00304F4D"/>
    <w:rsid w:val="00306E37"/>
    <w:rsid w:val="00310A94"/>
    <w:rsid w:val="00313226"/>
    <w:rsid w:val="00314F2C"/>
    <w:rsid w:val="00321FE2"/>
    <w:rsid w:val="00323010"/>
    <w:rsid w:val="0032319C"/>
    <w:rsid w:val="003266B0"/>
    <w:rsid w:val="00327CC6"/>
    <w:rsid w:val="003302FA"/>
    <w:rsid w:val="003324F2"/>
    <w:rsid w:val="003333D5"/>
    <w:rsid w:val="00336963"/>
    <w:rsid w:val="003370A9"/>
    <w:rsid w:val="00341E2D"/>
    <w:rsid w:val="00343B00"/>
    <w:rsid w:val="00344372"/>
    <w:rsid w:val="00346D6E"/>
    <w:rsid w:val="00351752"/>
    <w:rsid w:val="003554A3"/>
    <w:rsid w:val="00355792"/>
    <w:rsid w:val="003603F8"/>
    <w:rsid w:val="003618AA"/>
    <w:rsid w:val="00361E57"/>
    <w:rsid w:val="00363DE0"/>
    <w:rsid w:val="003734E0"/>
    <w:rsid w:val="00381543"/>
    <w:rsid w:val="0039255C"/>
    <w:rsid w:val="003928F6"/>
    <w:rsid w:val="00396A28"/>
    <w:rsid w:val="003A1C6A"/>
    <w:rsid w:val="003A2024"/>
    <w:rsid w:val="003A53F3"/>
    <w:rsid w:val="003A68BF"/>
    <w:rsid w:val="003B14EB"/>
    <w:rsid w:val="003B1DE9"/>
    <w:rsid w:val="003B525A"/>
    <w:rsid w:val="003B5615"/>
    <w:rsid w:val="003B5EE2"/>
    <w:rsid w:val="003C26D2"/>
    <w:rsid w:val="003C35D9"/>
    <w:rsid w:val="003C5549"/>
    <w:rsid w:val="003D0C96"/>
    <w:rsid w:val="003D6F7F"/>
    <w:rsid w:val="003E11CF"/>
    <w:rsid w:val="003E2D02"/>
    <w:rsid w:val="003E4323"/>
    <w:rsid w:val="003E5042"/>
    <w:rsid w:val="003F17E6"/>
    <w:rsid w:val="003F1D67"/>
    <w:rsid w:val="003F4380"/>
    <w:rsid w:val="003F49EF"/>
    <w:rsid w:val="00401C65"/>
    <w:rsid w:val="00402C81"/>
    <w:rsid w:val="00406CEC"/>
    <w:rsid w:val="00412E96"/>
    <w:rsid w:val="00413268"/>
    <w:rsid w:val="004132FD"/>
    <w:rsid w:val="0041749A"/>
    <w:rsid w:val="00424191"/>
    <w:rsid w:val="0042615F"/>
    <w:rsid w:val="00427413"/>
    <w:rsid w:val="00430BE1"/>
    <w:rsid w:val="004312C6"/>
    <w:rsid w:val="00434B5B"/>
    <w:rsid w:val="00437B65"/>
    <w:rsid w:val="00437CA5"/>
    <w:rsid w:val="0044007D"/>
    <w:rsid w:val="004428A7"/>
    <w:rsid w:val="00446772"/>
    <w:rsid w:val="004467E5"/>
    <w:rsid w:val="00447438"/>
    <w:rsid w:val="0044795F"/>
    <w:rsid w:val="00451FA5"/>
    <w:rsid w:val="00455041"/>
    <w:rsid w:val="004564E8"/>
    <w:rsid w:val="00460103"/>
    <w:rsid w:val="00461AA7"/>
    <w:rsid w:val="0046389A"/>
    <w:rsid w:val="00465189"/>
    <w:rsid w:val="004700D8"/>
    <w:rsid w:val="00473A2A"/>
    <w:rsid w:val="004742F2"/>
    <w:rsid w:val="004809AC"/>
    <w:rsid w:val="004826F6"/>
    <w:rsid w:val="0048299E"/>
    <w:rsid w:val="00484EA8"/>
    <w:rsid w:val="0048523A"/>
    <w:rsid w:val="00490F3D"/>
    <w:rsid w:val="004926E0"/>
    <w:rsid w:val="004945CD"/>
    <w:rsid w:val="00496312"/>
    <w:rsid w:val="00496E59"/>
    <w:rsid w:val="004A3A13"/>
    <w:rsid w:val="004A4BC5"/>
    <w:rsid w:val="004B0D53"/>
    <w:rsid w:val="004B45F2"/>
    <w:rsid w:val="004B47F7"/>
    <w:rsid w:val="004B6822"/>
    <w:rsid w:val="004B6E5F"/>
    <w:rsid w:val="004B6F98"/>
    <w:rsid w:val="004C7888"/>
    <w:rsid w:val="004D3AE7"/>
    <w:rsid w:val="004D62EB"/>
    <w:rsid w:val="004E11DF"/>
    <w:rsid w:val="004E260A"/>
    <w:rsid w:val="004E3D68"/>
    <w:rsid w:val="004E518E"/>
    <w:rsid w:val="004E6E2C"/>
    <w:rsid w:val="004F3612"/>
    <w:rsid w:val="004F4A48"/>
    <w:rsid w:val="0050350C"/>
    <w:rsid w:val="00503E2D"/>
    <w:rsid w:val="00510AB3"/>
    <w:rsid w:val="00511F62"/>
    <w:rsid w:val="00515E40"/>
    <w:rsid w:val="00517A1B"/>
    <w:rsid w:val="00526E27"/>
    <w:rsid w:val="005270E7"/>
    <w:rsid w:val="00530178"/>
    <w:rsid w:val="005313B7"/>
    <w:rsid w:val="0053248E"/>
    <w:rsid w:val="00534C1E"/>
    <w:rsid w:val="00535D86"/>
    <w:rsid w:val="00537FA9"/>
    <w:rsid w:val="00544DBC"/>
    <w:rsid w:val="00545BE5"/>
    <w:rsid w:val="0055082B"/>
    <w:rsid w:val="0055092D"/>
    <w:rsid w:val="005525ED"/>
    <w:rsid w:val="00554ED9"/>
    <w:rsid w:val="00555B24"/>
    <w:rsid w:val="005563F2"/>
    <w:rsid w:val="005576CC"/>
    <w:rsid w:val="00561730"/>
    <w:rsid w:val="00563EE1"/>
    <w:rsid w:val="0056425E"/>
    <w:rsid w:val="0056729F"/>
    <w:rsid w:val="005733DC"/>
    <w:rsid w:val="0057758E"/>
    <w:rsid w:val="00577AAB"/>
    <w:rsid w:val="00582347"/>
    <w:rsid w:val="005828AF"/>
    <w:rsid w:val="00585C64"/>
    <w:rsid w:val="005870C0"/>
    <w:rsid w:val="005907AC"/>
    <w:rsid w:val="00590BB1"/>
    <w:rsid w:val="00590E75"/>
    <w:rsid w:val="00592823"/>
    <w:rsid w:val="00592F9A"/>
    <w:rsid w:val="005A30AA"/>
    <w:rsid w:val="005A4ABB"/>
    <w:rsid w:val="005A5192"/>
    <w:rsid w:val="005B449D"/>
    <w:rsid w:val="005B725A"/>
    <w:rsid w:val="005C1063"/>
    <w:rsid w:val="005C3FB0"/>
    <w:rsid w:val="005C4010"/>
    <w:rsid w:val="005C655F"/>
    <w:rsid w:val="005D746F"/>
    <w:rsid w:val="005E0E8C"/>
    <w:rsid w:val="005E2EB0"/>
    <w:rsid w:val="005E3FF6"/>
    <w:rsid w:val="005E6589"/>
    <w:rsid w:val="005E78C0"/>
    <w:rsid w:val="005E7D14"/>
    <w:rsid w:val="005E7EED"/>
    <w:rsid w:val="005F1E01"/>
    <w:rsid w:val="0060272B"/>
    <w:rsid w:val="00603725"/>
    <w:rsid w:val="006062E6"/>
    <w:rsid w:val="00606DEE"/>
    <w:rsid w:val="0061144A"/>
    <w:rsid w:val="00611694"/>
    <w:rsid w:val="006148D8"/>
    <w:rsid w:val="00614A70"/>
    <w:rsid w:val="00614F57"/>
    <w:rsid w:val="00615914"/>
    <w:rsid w:val="00617AE4"/>
    <w:rsid w:val="00620216"/>
    <w:rsid w:val="00620F0D"/>
    <w:rsid w:val="0062181B"/>
    <w:rsid w:val="00623708"/>
    <w:rsid w:val="00625B94"/>
    <w:rsid w:val="00625F87"/>
    <w:rsid w:val="00627A68"/>
    <w:rsid w:val="00627E67"/>
    <w:rsid w:val="006309BE"/>
    <w:rsid w:val="00630B2C"/>
    <w:rsid w:val="0063295B"/>
    <w:rsid w:val="006349CA"/>
    <w:rsid w:val="00634B7B"/>
    <w:rsid w:val="0063790A"/>
    <w:rsid w:val="00640012"/>
    <w:rsid w:val="006472DB"/>
    <w:rsid w:val="0065206D"/>
    <w:rsid w:val="00656FAA"/>
    <w:rsid w:val="0066044B"/>
    <w:rsid w:val="00666816"/>
    <w:rsid w:val="00667410"/>
    <w:rsid w:val="00670E9D"/>
    <w:rsid w:val="00672F78"/>
    <w:rsid w:val="00675EE1"/>
    <w:rsid w:val="00677213"/>
    <w:rsid w:val="006847CB"/>
    <w:rsid w:val="00684C09"/>
    <w:rsid w:val="00687A03"/>
    <w:rsid w:val="0069038B"/>
    <w:rsid w:val="00691FA2"/>
    <w:rsid w:val="00696DF5"/>
    <w:rsid w:val="006A329E"/>
    <w:rsid w:val="006B2141"/>
    <w:rsid w:val="006B625A"/>
    <w:rsid w:val="006B7277"/>
    <w:rsid w:val="006C26A2"/>
    <w:rsid w:val="006C362E"/>
    <w:rsid w:val="006C54AD"/>
    <w:rsid w:val="006C5B4A"/>
    <w:rsid w:val="006D11C5"/>
    <w:rsid w:val="006D1F63"/>
    <w:rsid w:val="006D3CEE"/>
    <w:rsid w:val="006D5265"/>
    <w:rsid w:val="006E58A1"/>
    <w:rsid w:val="006E7A55"/>
    <w:rsid w:val="006F0C15"/>
    <w:rsid w:val="006F66DB"/>
    <w:rsid w:val="006F7170"/>
    <w:rsid w:val="006F797C"/>
    <w:rsid w:val="00704DBD"/>
    <w:rsid w:val="007079C0"/>
    <w:rsid w:val="007111C4"/>
    <w:rsid w:val="0071249E"/>
    <w:rsid w:val="00712B0F"/>
    <w:rsid w:val="00716BFF"/>
    <w:rsid w:val="00716C9C"/>
    <w:rsid w:val="00716CFA"/>
    <w:rsid w:val="007176F3"/>
    <w:rsid w:val="007179E9"/>
    <w:rsid w:val="00722C5D"/>
    <w:rsid w:val="007301FD"/>
    <w:rsid w:val="0073428C"/>
    <w:rsid w:val="00734E46"/>
    <w:rsid w:val="00737DD9"/>
    <w:rsid w:val="0074099B"/>
    <w:rsid w:val="00744A18"/>
    <w:rsid w:val="00744DA6"/>
    <w:rsid w:val="00746472"/>
    <w:rsid w:val="0074658F"/>
    <w:rsid w:val="00747E08"/>
    <w:rsid w:val="00750E0F"/>
    <w:rsid w:val="00761E74"/>
    <w:rsid w:val="007632B1"/>
    <w:rsid w:val="00764F3F"/>
    <w:rsid w:val="00765D46"/>
    <w:rsid w:val="00765ED3"/>
    <w:rsid w:val="00766DB4"/>
    <w:rsid w:val="00771C95"/>
    <w:rsid w:val="00773915"/>
    <w:rsid w:val="00774430"/>
    <w:rsid w:val="00774453"/>
    <w:rsid w:val="00775F81"/>
    <w:rsid w:val="00776139"/>
    <w:rsid w:val="007765D2"/>
    <w:rsid w:val="00776C7A"/>
    <w:rsid w:val="00781EE8"/>
    <w:rsid w:val="00785153"/>
    <w:rsid w:val="0078576F"/>
    <w:rsid w:val="00785884"/>
    <w:rsid w:val="0078601E"/>
    <w:rsid w:val="00786FD8"/>
    <w:rsid w:val="00787520"/>
    <w:rsid w:val="00791C2E"/>
    <w:rsid w:val="00792A97"/>
    <w:rsid w:val="007942BB"/>
    <w:rsid w:val="00794992"/>
    <w:rsid w:val="00796787"/>
    <w:rsid w:val="0079693D"/>
    <w:rsid w:val="007A0986"/>
    <w:rsid w:val="007A243B"/>
    <w:rsid w:val="007A37D4"/>
    <w:rsid w:val="007A4908"/>
    <w:rsid w:val="007A4C50"/>
    <w:rsid w:val="007A6522"/>
    <w:rsid w:val="007C2100"/>
    <w:rsid w:val="007C2264"/>
    <w:rsid w:val="007C2573"/>
    <w:rsid w:val="007C49D5"/>
    <w:rsid w:val="007C4B3F"/>
    <w:rsid w:val="007D1778"/>
    <w:rsid w:val="007D3758"/>
    <w:rsid w:val="007D42BC"/>
    <w:rsid w:val="007E2D18"/>
    <w:rsid w:val="007E53CD"/>
    <w:rsid w:val="007E549E"/>
    <w:rsid w:val="007E6F7A"/>
    <w:rsid w:val="007E794B"/>
    <w:rsid w:val="007F06CF"/>
    <w:rsid w:val="007F13C1"/>
    <w:rsid w:val="007F39B4"/>
    <w:rsid w:val="0080261F"/>
    <w:rsid w:val="00803C00"/>
    <w:rsid w:val="008054D3"/>
    <w:rsid w:val="0080586D"/>
    <w:rsid w:val="00806690"/>
    <w:rsid w:val="00815211"/>
    <w:rsid w:val="00816B19"/>
    <w:rsid w:val="00820E07"/>
    <w:rsid w:val="00822BC6"/>
    <w:rsid w:val="008235D4"/>
    <w:rsid w:val="00827471"/>
    <w:rsid w:val="0083082F"/>
    <w:rsid w:val="00833886"/>
    <w:rsid w:val="008354E2"/>
    <w:rsid w:val="0084087B"/>
    <w:rsid w:val="00840886"/>
    <w:rsid w:val="00841CF4"/>
    <w:rsid w:val="0084281C"/>
    <w:rsid w:val="00843F3F"/>
    <w:rsid w:val="00845792"/>
    <w:rsid w:val="008519CE"/>
    <w:rsid w:val="00853069"/>
    <w:rsid w:val="00853563"/>
    <w:rsid w:val="008555D3"/>
    <w:rsid w:val="00855D85"/>
    <w:rsid w:val="008577F8"/>
    <w:rsid w:val="008627CD"/>
    <w:rsid w:val="00863071"/>
    <w:rsid w:val="0086455D"/>
    <w:rsid w:val="00864A48"/>
    <w:rsid w:val="0086753A"/>
    <w:rsid w:val="00867C60"/>
    <w:rsid w:val="008779E6"/>
    <w:rsid w:val="008779E9"/>
    <w:rsid w:val="008801FA"/>
    <w:rsid w:val="008807A2"/>
    <w:rsid w:val="008832FE"/>
    <w:rsid w:val="00883F97"/>
    <w:rsid w:val="00884992"/>
    <w:rsid w:val="00884C61"/>
    <w:rsid w:val="0088720C"/>
    <w:rsid w:val="0089090F"/>
    <w:rsid w:val="00894383"/>
    <w:rsid w:val="008950F7"/>
    <w:rsid w:val="00896C8E"/>
    <w:rsid w:val="00896E26"/>
    <w:rsid w:val="008A04C6"/>
    <w:rsid w:val="008A0C47"/>
    <w:rsid w:val="008A397D"/>
    <w:rsid w:val="008A4E51"/>
    <w:rsid w:val="008B3CF2"/>
    <w:rsid w:val="008B58BD"/>
    <w:rsid w:val="008B7405"/>
    <w:rsid w:val="008C6D6A"/>
    <w:rsid w:val="008C7119"/>
    <w:rsid w:val="008C7AA5"/>
    <w:rsid w:val="008C7EAB"/>
    <w:rsid w:val="008E2ADA"/>
    <w:rsid w:val="008E32B6"/>
    <w:rsid w:val="008E46F3"/>
    <w:rsid w:val="008E7404"/>
    <w:rsid w:val="008F3856"/>
    <w:rsid w:val="008F49D6"/>
    <w:rsid w:val="008F7254"/>
    <w:rsid w:val="00901968"/>
    <w:rsid w:val="00901EFA"/>
    <w:rsid w:val="00904A45"/>
    <w:rsid w:val="00906CC5"/>
    <w:rsid w:val="0091687B"/>
    <w:rsid w:val="00921024"/>
    <w:rsid w:val="0092395B"/>
    <w:rsid w:val="00924C76"/>
    <w:rsid w:val="00925566"/>
    <w:rsid w:val="00927F88"/>
    <w:rsid w:val="009301E8"/>
    <w:rsid w:val="00932106"/>
    <w:rsid w:val="0093263D"/>
    <w:rsid w:val="00933BDC"/>
    <w:rsid w:val="0093427C"/>
    <w:rsid w:val="00940F2A"/>
    <w:rsid w:val="00940FF2"/>
    <w:rsid w:val="009414B2"/>
    <w:rsid w:val="00942573"/>
    <w:rsid w:val="00943530"/>
    <w:rsid w:val="00945E22"/>
    <w:rsid w:val="009464C1"/>
    <w:rsid w:val="00947797"/>
    <w:rsid w:val="00947E14"/>
    <w:rsid w:val="00950643"/>
    <w:rsid w:val="009559D8"/>
    <w:rsid w:val="009572FE"/>
    <w:rsid w:val="0096724B"/>
    <w:rsid w:val="00971050"/>
    <w:rsid w:val="0097121B"/>
    <w:rsid w:val="0097179D"/>
    <w:rsid w:val="0098700F"/>
    <w:rsid w:val="00991F8E"/>
    <w:rsid w:val="00995911"/>
    <w:rsid w:val="009A165E"/>
    <w:rsid w:val="009A1BAF"/>
    <w:rsid w:val="009A207D"/>
    <w:rsid w:val="009A2F4A"/>
    <w:rsid w:val="009A3B04"/>
    <w:rsid w:val="009A40A0"/>
    <w:rsid w:val="009B0D0E"/>
    <w:rsid w:val="009B1CA5"/>
    <w:rsid w:val="009B222A"/>
    <w:rsid w:val="009B359F"/>
    <w:rsid w:val="009B4B5F"/>
    <w:rsid w:val="009B5085"/>
    <w:rsid w:val="009C04EB"/>
    <w:rsid w:val="009C223E"/>
    <w:rsid w:val="009C28F4"/>
    <w:rsid w:val="009C2FB6"/>
    <w:rsid w:val="009C4731"/>
    <w:rsid w:val="009C76A4"/>
    <w:rsid w:val="009D2B70"/>
    <w:rsid w:val="009D2D1D"/>
    <w:rsid w:val="009D6CBD"/>
    <w:rsid w:val="009D6F36"/>
    <w:rsid w:val="009E2D7E"/>
    <w:rsid w:val="009E3143"/>
    <w:rsid w:val="009E3446"/>
    <w:rsid w:val="009E6A66"/>
    <w:rsid w:val="009F2EA6"/>
    <w:rsid w:val="009F42A2"/>
    <w:rsid w:val="00A013C6"/>
    <w:rsid w:val="00A0392A"/>
    <w:rsid w:val="00A119EE"/>
    <w:rsid w:val="00A14E24"/>
    <w:rsid w:val="00A21A0A"/>
    <w:rsid w:val="00A21F26"/>
    <w:rsid w:val="00A23C3A"/>
    <w:rsid w:val="00A23EEC"/>
    <w:rsid w:val="00A31824"/>
    <w:rsid w:val="00A31E71"/>
    <w:rsid w:val="00A32DEC"/>
    <w:rsid w:val="00A33119"/>
    <w:rsid w:val="00A35DFC"/>
    <w:rsid w:val="00A426FF"/>
    <w:rsid w:val="00A449AE"/>
    <w:rsid w:val="00A4710C"/>
    <w:rsid w:val="00A50732"/>
    <w:rsid w:val="00A52E02"/>
    <w:rsid w:val="00A52EF0"/>
    <w:rsid w:val="00A61336"/>
    <w:rsid w:val="00A618C3"/>
    <w:rsid w:val="00A64876"/>
    <w:rsid w:val="00A71A83"/>
    <w:rsid w:val="00A723BB"/>
    <w:rsid w:val="00A766F8"/>
    <w:rsid w:val="00A776C4"/>
    <w:rsid w:val="00A81E4D"/>
    <w:rsid w:val="00A823F0"/>
    <w:rsid w:val="00A82C28"/>
    <w:rsid w:val="00A86DD3"/>
    <w:rsid w:val="00A915B0"/>
    <w:rsid w:val="00A93E9A"/>
    <w:rsid w:val="00A971D2"/>
    <w:rsid w:val="00AA00CC"/>
    <w:rsid w:val="00AA314A"/>
    <w:rsid w:val="00AB0D9C"/>
    <w:rsid w:val="00AB1287"/>
    <w:rsid w:val="00AB307B"/>
    <w:rsid w:val="00AB58FF"/>
    <w:rsid w:val="00AC003D"/>
    <w:rsid w:val="00AC1294"/>
    <w:rsid w:val="00AC44CA"/>
    <w:rsid w:val="00AC796F"/>
    <w:rsid w:val="00AD29A5"/>
    <w:rsid w:val="00AD300D"/>
    <w:rsid w:val="00AD52FC"/>
    <w:rsid w:val="00AD6920"/>
    <w:rsid w:val="00AD7415"/>
    <w:rsid w:val="00AD78AE"/>
    <w:rsid w:val="00AE7190"/>
    <w:rsid w:val="00AF0A44"/>
    <w:rsid w:val="00AF587F"/>
    <w:rsid w:val="00B03005"/>
    <w:rsid w:val="00B128BA"/>
    <w:rsid w:val="00B1333E"/>
    <w:rsid w:val="00B1398E"/>
    <w:rsid w:val="00B2035C"/>
    <w:rsid w:val="00B22F20"/>
    <w:rsid w:val="00B24506"/>
    <w:rsid w:val="00B24B0E"/>
    <w:rsid w:val="00B26B48"/>
    <w:rsid w:val="00B331DE"/>
    <w:rsid w:val="00B336F4"/>
    <w:rsid w:val="00B35CA2"/>
    <w:rsid w:val="00B41B17"/>
    <w:rsid w:val="00B41DB9"/>
    <w:rsid w:val="00B43291"/>
    <w:rsid w:val="00B44AE1"/>
    <w:rsid w:val="00B52362"/>
    <w:rsid w:val="00B54086"/>
    <w:rsid w:val="00B55AF6"/>
    <w:rsid w:val="00B67384"/>
    <w:rsid w:val="00B6744D"/>
    <w:rsid w:val="00B67B5C"/>
    <w:rsid w:val="00B73DF4"/>
    <w:rsid w:val="00B82F05"/>
    <w:rsid w:val="00B8311E"/>
    <w:rsid w:val="00B8710F"/>
    <w:rsid w:val="00B878D5"/>
    <w:rsid w:val="00B901D2"/>
    <w:rsid w:val="00B907B6"/>
    <w:rsid w:val="00B9282E"/>
    <w:rsid w:val="00B950F8"/>
    <w:rsid w:val="00B96F09"/>
    <w:rsid w:val="00BA16BF"/>
    <w:rsid w:val="00BA182D"/>
    <w:rsid w:val="00BA3EBD"/>
    <w:rsid w:val="00BA68E1"/>
    <w:rsid w:val="00BB04F4"/>
    <w:rsid w:val="00BB10C4"/>
    <w:rsid w:val="00BB1EB9"/>
    <w:rsid w:val="00BB225B"/>
    <w:rsid w:val="00BB66C6"/>
    <w:rsid w:val="00BC4BE5"/>
    <w:rsid w:val="00BC4D3C"/>
    <w:rsid w:val="00BC6397"/>
    <w:rsid w:val="00BD0FE9"/>
    <w:rsid w:val="00BD4759"/>
    <w:rsid w:val="00BD49CC"/>
    <w:rsid w:val="00BF3359"/>
    <w:rsid w:val="00BF3DC9"/>
    <w:rsid w:val="00BF52EA"/>
    <w:rsid w:val="00BF617A"/>
    <w:rsid w:val="00BF71A7"/>
    <w:rsid w:val="00BF777A"/>
    <w:rsid w:val="00C00EF3"/>
    <w:rsid w:val="00C0313D"/>
    <w:rsid w:val="00C06309"/>
    <w:rsid w:val="00C11104"/>
    <w:rsid w:val="00C11617"/>
    <w:rsid w:val="00C12766"/>
    <w:rsid w:val="00C15325"/>
    <w:rsid w:val="00C15A84"/>
    <w:rsid w:val="00C22647"/>
    <w:rsid w:val="00C239A6"/>
    <w:rsid w:val="00C248E5"/>
    <w:rsid w:val="00C24D8A"/>
    <w:rsid w:val="00C260F4"/>
    <w:rsid w:val="00C26DA6"/>
    <w:rsid w:val="00C272B5"/>
    <w:rsid w:val="00C3247D"/>
    <w:rsid w:val="00C34552"/>
    <w:rsid w:val="00C4003C"/>
    <w:rsid w:val="00C41D50"/>
    <w:rsid w:val="00C47C46"/>
    <w:rsid w:val="00C500F3"/>
    <w:rsid w:val="00C50D7C"/>
    <w:rsid w:val="00C514B9"/>
    <w:rsid w:val="00C56379"/>
    <w:rsid w:val="00C70D9F"/>
    <w:rsid w:val="00C71121"/>
    <w:rsid w:val="00C75C88"/>
    <w:rsid w:val="00C75DA4"/>
    <w:rsid w:val="00C767C2"/>
    <w:rsid w:val="00C81F6D"/>
    <w:rsid w:val="00C82373"/>
    <w:rsid w:val="00C848D8"/>
    <w:rsid w:val="00C86482"/>
    <w:rsid w:val="00C864FA"/>
    <w:rsid w:val="00C94E09"/>
    <w:rsid w:val="00CA4D79"/>
    <w:rsid w:val="00CA4FEE"/>
    <w:rsid w:val="00CA55C4"/>
    <w:rsid w:val="00CA61E7"/>
    <w:rsid w:val="00CB3B88"/>
    <w:rsid w:val="00CB5310"/>
    <w:rsid w:val="00CB69DE"/>
    <w:rsid w:val="00CC0A63"/>
    <w:rsid w:val="00CC1CE6"/>
    <w:rsid w:val="00CC40F8"/>
    <w:rsid w:val="00CC5824"/>
    <w:rsid w:val="00CC6B84"/>
    <w:rsid w:val="00CD45BB"/>
    <w:rsid w:val="00CD46D9"/>
    <w:rsid w:val="00CD53B6"/>
    <w:rsid w:val="00CE1C13"/>
    <w:rsid w:val="00CE40B4"/>
    <w:rsid w:val="00CE4A4D"/>
    <w:rsid w:val="00CE552F"/>
    <w:rsid w:val="00CE77DB"/>
    <w:rsid w:val="00CF29B7"/>
    <w:rsid w:val="00CF36AB"/>
    <w:rsid w:val="00CF5B97"/>
    <w:rsid w:val="00CF5F53"/>
    <w:rsid w:val="00D01FD5"/>
    <w:rsid w:val="00D03B13"/>
    <w:rsid w:val="00D126BB"/>
    <w:rsid w:val="00D12C23"/>
    <w:rsid w:val="00D133E7"/>
    <w:rsid w:val="00D20AD5"/>
    <w:rsid w:val="00D24008"/>
    <w:rsid w:val="00D270C6"/>
    <w:rsid w:val="00D3175E"/>
    <w:rsid w:val="00D3317C"/>
    <w:rsid w:val="00D33421"/>
    <w:rsid w:val="00D37170"/>
    <w:rsid w:val="00D40EBE"/>
    <w:rsid w:val="00D41708"/>
    <w:rsid w:val="00D553F4"/>
    <w:rsid w:val="00D558EB"/>
    <w:rsid w:val="00D5671D"/>
    <w:rsid w:val="00D5688D"/>
    <w:rsid w:val="00D624E2"/>
    <w:rsid w:val="00D65323"/>
    <w:rsid w:val="00D655A4"/>
    <w:rsid w:val="00D71778"/>
    <w:rsid w:val="00D74FA9"/>
    <w:rsid w:val="00D75B1A"/>
    <w:rsid w:val="00D81101"/>
    <w:rsid w:val="00D82246"/>
    <w:rsid w:val="00D8365D"/>
    <w:rsid w:val="00D84873"/>
    <w:rsid w:val="00D878FC"/>
    <w:rsid w:val="00D926F7"/>
    <w:rsid w:val="00D92D17"/>
    <w:rsid w:val="00D95818"/>
    <w:rsid w:val="00D963D7"/>
    <w:rsid w:val="00DA00CE"/>
    <w:rsid w:val="00DA2616"/>
    <w:rsid w:val="00DA2BA5"/>
    <w:rsid w:val="00DA61BC"/>
    <w:rsid w:val="00DB1EFB"/>
    <w:rsid w:val="00DB28B8"/>
    <w:rsid w:val="00DB2D9B"/>
    <w:rsid w:val="00DB52B5"/>
    <w:rsid w:val="00DB56E1"/>
    <w:rsid w:val="00DB5CD6"/>
    <w:rsid w:val="00DB6704"/>
    <w:rsid w:val="00DC175F"/>
    <w:rsid w:val="00DC4A43"/>
    <w:rsid w:val="00DD1416"/>
    <w:rsid w:val="00DD1BC0"/>
    <w:rsid w:val="00DD1D77"/>
    <w:rsid w:val="00DD604B"/>
    <w:rsid w:val="00DD6114"/>
    <w:rsid w:val="00DD70DD"/>
    <w:rsid w:val="00DE10C2"/>
    <w:rsid w:val="00DE1A1E"/>
    <w:rsid w:val="00DE61BE"/>
    <w:rsid w:val="00DE6A7E"/>
    <w:rsid w:val="00DE74F4"/>
    <w:rsid w:val="00DF2BA6"/>
    <w:rsid w:val="00DF3B77"/>
    <w:rsid w:val="00DF489A"/>
    <w:rsid w:val="00DF5245"/>
    <w:rsid w:val="00E03664"/>
    <w:rsid w:val="00E052EC"/>
    <w:rsid w:val="00E06295"/>
    <w:rsid w:val="00E105E1"/>
    <w:rsid w:val="00E1120B"/>
    <w:rsid w:val="00E118D5"/>
    <w:rsid w:val="00E157A4"/>
    <w:rsid w:val="00E16123"/>
    <w:rsid w:val="00E16396"/>
    <w:rsid w:val="00E16508"/>
    <w:rsid w:val="00E16A79"/>
    <w:rsid w:val="00E170E4"/>
    <w:rsid w:val="00E1741E"/>
    <w:rsid w:val="00E20294"/>
    <w:rsid w:val="00E203FE"/>
    <w:rsid w:val="00E27922"/>
    <w:rsid w:val="00E27A6D"/>
    <w:rsid w:val="00E27FC5"/>
    <w:rsid w:val="00E319AC"/>
    <w:rsid w:val="00E32C4C"/>
    <w:rsid w:val="00E32EAC"/>
    <w:rsid w:val="00E37299"/>
    <w:rsid w:val="00E400AE"/>
    <w:rsid w:val="00E4288F"/>
    <w:rsid w:val="00E44027"/>
    <w:rsid w:val="00E444BF"/>
    <w:rsid w:val="00E44BE7"/>
    <w:rsid w:val="00E52B86"/>
    <w:rsid w:val="00E536D6"/>
    <w:rsid w:val="00E55795"/>
    <w:rsid w:val="00E56724"/>
    <w:rsid w:val="00E60209"/>
    <w:rsid w:val="00E812AE"/>
    <w:rsid w:val="00E84B12"/>
    <w:rsid w:val="00E853DC"/>
    <w:rsid w:val="00E94DEC"/>
    <w:rsid w:val="00E957C7"/>
    <w:rsid w:val="00E95CB3"/>
    <w:rsid w:val="00E96396"/>
    <w:rsid w:val="00EA2BFD"/>
    <w:rsid w:val="00EA3954"/>
    <w:rsid w:val="00EA4DB5"/>
    <w:rsid w:val="00EA51DB"/>
    <w:rsid w:val="00EA6070"/>
    <w:rsid w:val="00EB59B4"/>
    <w:rsid w:val="00EB6E57"/>
    <w:rsid w:val="00EB7B17"/>
    <w:rsid w:val="00EC0ABE"/>
    <w:rsid w:val="00EC12A4"/>
    <w:rsid w:val="00EC1954"/>
    <w:rsid w:val="00ED01A9"/>
    <w:rsid w:val="00ED173F"/>
    <w:rsid w:val="00ED246D"/>
    <w:rsid w:val="00ED5FAB"/>
    <w:rsid w:val="00ED713D"/>
    <w:rsid w:val="00EE41E1"/>
    <w:rsid w:val="00EE6954"/>
    <w:rsid w:val="00EE73EB"/>
    <w:rsid w:val="00EE79ED"/>
    <w:rsid w:val="00EF0198"/>
    <w:rsid w:val="00EF423F"/>
    <w:rsid w:val="00EF721F"/>
    <w:rsid w:val="00F01630"/>
    <w:rsid w:val="00F02336"/>
    <w:rsid w:val="00F04832"/>
    <w:rsid w:val="00F07EDD"/>
    <w:rsid w:val="00F124AB"/>
    <w:rsid w:val="00F13552"/>
    <w:rsid w:val="00F15FC9"/>
    <w:rsid w:val="00F1688C"/>
    <w:rsid w:val="00F177FA"/>
    <w:rsid w:val="00F2431C"/>
    <w:rsid w:val="00F244E2"/>
    <w:rsid w:val="00F248F5"/>
    <w:rsid w:val="00F24C9F"/>
    <w:rsid w:val="00F25F55"/>
    <w:rsid w:val="00F313C7"/>
    <w:rsid w:val="00F319AE"/>
    <w:rsid w:val="00F323F3"/>
    <w:rsid w:val="00F33A97"/>
    <w:rsid w:val="00F35CD0"/>
    <w:rsid w:val="00F41E6D"/>
    <w:rsid w:val="00F435D3"/>
    <w:rsid w:val="00F44BF1"/>
    <w:rsid w:val="00F46A04"/>
    <w:rsid w:val="00F53D84"/>
    <w:rsid w:val="00F54D2A"/>
    <w:rsid w:val="00F56C81"/>
    <w:rsid w:val="00F57131"/>
    <w:rsid w:val="00F67ACA"/>
    <w:rsid w:val="00F750C1"/>
    <w:rsid w:val="00F76FDA"/>
    <w:rsid w:val="00F85104"/>
    <w:rsid w:val="00F86030"/>
    <w:rsid w:val="00F86265"/>
    <w:rsid w:val="00F949BB"/>
    <w:rsid w:val="00FA51DA"/>
    <w:rsid w:val="00FA691C"/>
    <w:rsid w:val="00FA74E0"/>
    <w:rsid w:val="00FB2BA2"/>
    <w:rsid w:val="00FB5C1A"/>
    <w:rsid w:val="00FB6846"/>
    <w:rsid w:val="00FB761A"/>
    <w:rsid w:val="00FB771D"/>
    <w:rsid w:val="00FC10A3"/>
    <w:rsid w:val="00FC1678"/>
    <w:rsid w:val="00FC2990"/>
    <w:rsid w:val="00FC3BFD"/>
    <w:rsid w:val="00FC4222"/>
    <w:rsid w:val="00FC5050"/>
    <w:rsid w:val="00FC6850"/>
    <w:rsid w:val="00FE0BBC"/>
    <w:rsid w:val="00FE2239"/>
    <w:rsid w:val="00FE34D5"/>
    <w:rsid w:val="00FE68E9"/>
    <w:rsid w:val="00FE7571"/>
    <w:rsid w:val="00FE7C66"/>
    <w:rsid w:val="00FF142F"/>
    <w:rsid w:val="00FF2138"/>
    <w:rsid w:val="00FF22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DE0"/>
    <w:pPr>
      <w:spacing w:after="120"/>
      <w:jc w:val="both"/>
    </w:pPr>
    <w:rPr>
      <w:rFonts w:ascii="Verdana" w:hAnsi="Verdana"/>
      <w:noProof/>
    </w:rPr>
  </w:style>
  <w:style w:type="paragraph" w:styleId="Heading1">
    <w:name w:val="heading 1"/>
    <w:basedOn w:val="Normal"/>
    <w:next w:val="BodyText"/>
    <w:qFormat/>
    <w:rsid w:val="00582347"/>
    <w:pPr>
      <w:keepNext/>
      <w:keepLines/>
      <w:numPr>
        <w:numId w:val="4"/>
      </w:numPr>
      <w:spacing w:before="300" w:after="150"/>
      <w:outlineLvl w:val="0"/>
    </w:pPr>
    <w:rPr>
      <w:b/>
      <w:caps/>
      <w:noProof w:val="0"/>
      <w:sz w:val="26"/>
      <w:lang w:val="en-GB"/>
    </w:rPr>
  </w:style>
  <w:style w:type="paragraph" w:styleId="Heading2">
    <w:name w:val="heading 2"/>
    <w:basedOn w:val="Heading1"/>
    <w:next w:val="BodyText"/>
    <w:link w:val="Heading2Char"/>
    <w:qFormat/>
    <w:rsid w:val="00582347"/>
    <w:pPr>
      <w:numPr>
        <w:ilvl w:val="1"/>
        <w:numId w:val="5"/>
      </w:numPr>
      <w:outlineLvl w:val="1"/>
    </w:pPr>
    <w:rPr>
      <w:b w:val="0"/>
      <w:sz w:val="24"/>
    </w:rPr>
  </w:style>
  <w:style w:type="paragraph" w:styleId="Heading3">
    <w:name w:val="heading 3"/>
    <w:basedOn w:val="Heading2"/>
    <w:next w:val="BodyText"/>
    <w:qFormat/>
    <w:rsid w:val="00582347"/>
    <w:pPr>
      <w:numPr>
        <w:ilvl w:val="2"/>
        <w:numId w:val="6"/>
      </w:numPr>
      <w:spacing w:before="200" w:after="100"/>
      <w:ind w:left="568" w:hanging="284"/>
      <w:outlineLvl w:val="2"/>
    </w:pPr>
    <w:rPr>
      <w:sz w:val="22"/>
    </w:rPr>
  </w:style>
  <w:style w:type="paragraph" w:styleId="Heading4">
    <w:name w:val="heading 4"/>
    <w:basedOn w:val="Heading3"/>
    <w:next w:val="BodyText"/>
    <w:qFormat/>
    <w:rsid w:val="00582347"/>
    <w:pPr>
      <w:numPr>
        <w:ilvl w:val="3"/>
        <w:numId w:val="7"/>
      </w:numPr>
      <w:outlineLvl w:val="3"/>
    </w:pPr>
  </w:style>
  <w:style w:type="paragraph" w:styleId="Heading5">
    <w:name w:val="heading 5"/>
    <w:basedOn w:val="Heading4"/>
    <w:next w:val="BodyText"/>
    <w:qFormat/>
    <w:rsid w:val="00582347"/>
    <w:pPr>
      <w:numPr>
        <w:ilvl w:val="4"/>
        <w:numId w:val="8"/>
      </w:numPr>
      <w:outlineLvl w:val="4"/>
    </w:pPr>
  </w:style>
  <w:style w:type="paragraph" w:styleId="Heading6">
    <w:name w:val="heading 6"/>
    <w:basedOn w:val="Heading5"/>
    <w:next w:val="BodyText"/>
    <w:qFormat/>
    <w:rsid w:val="00582347"/>
    <w:pPr>
      <w:numPr>
        <w:ilvl w:val="5"/>
        <w:numId w:val="9"/>
      </w:numPr>
      <w:outlineLvl w:val="5"/>
    </w:pPr>
  </w:style>
  <w:style w:type="paragraph" w:styleId="Heading7">
    <w:name w:val="heading 7"/>
    <w:basedOn w:val="Heading6"/>
    <w:next w:val="BodyText"/>
    <w:qFormat/>
    <w:rsid w:val="00582347"/>
    <w:pPr>
      <w:numPr>
        <w:ilvl w:val="6"/>
        <w:numId w:val="10"/>
      </w:numPr>
      <w:outlineLvl w:val="6"/>
    </w:pPr>
  </w:style>
  <w:style w:type="paragraph" w:styleId="Heading8">
    <w:name w:val="heading 8"/>
    <w:basedOn w:val="Heading7"/>
    <w:next w:val="BodyText"/>
    <w:qFormat/>
    <w:rsid w:val="00582347"/>
    <w:pPr>
      <w:numPr>
        <w:ilvl w:val="7"/>
        <w:numId w:val="11"/>
      </w:numPr>
      <w:outlineLvl w:val="7"/>
    </w:pPr>
  </w:style>
  <w:style w:type="paragraph" w:styleId="Heading9">
    <w:name w:val="heading 9"/>
    <w:basedOn w:val="Heading8"/>
    <w:next w:val="BodyText"/>
    <w:qFormat/>
    <w:rsid w:val="00582347"/>
    <w:pPr>
      <w:numPr>
        <w:ilvl w:val="8"/>
        <w:numId w:val="12"/>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582347"/>
    <w:pPr>
      <w:spacing w:before="50" w:after="25"/>
      <w:ind w:left="851"/>
    </w:pPr>
    <w:rPr>
      <w:noProof w:val="0"/>
      <w:lang w:val="en-GB"/>
    </w:rPr>
  </w:style>
  <w:style w:type="paragraph" w:customStyle="1" w:styleId="BodyList">
    <w:name w:val="Body List •"/>
    <w:basedOn w:val="BodyText"/>
    <w:rsid w:val="00582347"/>
    <w:pPr>
      <w:numPr>
        <w:numId w:val="1"/>
      </w:numPr>
      <w:tabs>
        <w:tab w:val="clear" w:pos="360"/>
      </w:tabs>
      <w:ind w:left="1134" w:hanging="283"/>
    </w:pPr>
  </w:style>
  <w:style w:type="paragraph" w:customStyle="1" w:styleId="BodyList-">
    <w:name w:val="Body List -"/>
    <w:basedOn w:val="BodyList"/>
    <w:rsid w:val="00582347"/>
    <w:pPr>
      <w:numPr>
        <w:numId w:val="2"/>
      </w:numPr>
      <w:tabs>
        <w:tab w:val="clear" w:pos="360"/>
      </w:tabs>
      <w:ind w:left="1276" w:hanging="283"/>
    </w:pPr>
  </w:style>
  <w:style w:type="paragraph" w:customStyle="1" w:styleId="BodyRef">
    <w:name w:val="Body Ref."/>
    <w:basedOn w:val="BodyText"/>
    <w:rsid w:val="00582347"/>
    <w:pPr>
      <w:spacing w:before="25"/>
      <w:ind w:left="3686" w:hanging="2835"/>
    </w:pPr>
  </w:style>
  <w:style w:type="paragraph" w:styleId="Caption">
    <w:name w:val="caption"/>
    <w:basedOn w:val="BodyText"/>
    <w:next w:val="Normal"/>
    <w:qFormat/>
    <w:rsid w:val="00582347"/>
    <w:pPr>
      <w:numPr>
        <w:ilvl w:val="12"/>
      </w:numPr>
      <w:spacing w:after="300"/>
      <w:ind w:left="851"/>
      <w:jc w:val="center"/>
    </w:pPr>
  </w:style>
  <w:style w:type="paragraph" w:styleId="ListParagraph">
    <w:name w:val="List Paragraph"/>
    <w:basedOn w:val="Normal"/>
    <w:uiPriority w:val="34"/>
    <w:qFormat/>
    <w:rsid w:val="002002B9"/>
    <w:pPr>
      <w:spacing w:after="200" w:line="276" w:lineRule="auto"/>
      <w:ind w:left="720"/>
      <w:contextualSpacing/>
    </w:pPr>
    <w:rPr>
      <w:rFonts w:asciiTheme="minorHAnsi" w:eastAsiaTheme="minorHAnsi" w:hAnsiTheme="minorHAnsi" w:cstheme="minorBidi"/>
      <w:noProof w:val="0"/>
      <w:sz w:val="22"/>
      <w:szCs w:val="22"/>
    </w:rPr>
  </w:style>
  <w:style w:type="paragraph" w:customStyle="1" w:styleId="TableBody">
    <w:name w:val="Table Body"/>
    <w:basedOn w:val="Normal"/>
    <w:rsid w:val="00582347"/>
    <w:pPr>
      <w:spacing w:before="50" w:after="50"/>
      <w:ind w:left="71" w:right="71"/>
      <w:jc w:val="center"/>
    </w:pPr>
    <w:rPr>
      <w:noProof w:val="0"/>
      <w:lang w:val="en-GB"/>
    </w:rPr>
  </w:style>
  <w:style w:type="paragraph" w:customStyle="1" w:styleId="Changes1">
    <w:name w:val="Changes1"/>
    <w:basedOn w:val="TableBody"/>
    <w:rsid w:val="00582347"/>
    <w:pPr>
      <w:spacing w:after="100"/>
      <w:ind w:left="-142" w:right="-142"/>
    </w:pPr>
    <w:rPr>
      <w:sz w:val="18"/>
    </w:rPr>
  </w:style>
  <w:style w:type="paragraph" w:customStyle="1" w:styleId="Changes2">
    <w:name w:val="Changes2"/>
    <w:basedOn w:val="Changes1"/>
    <w:rsid w:val="00582347"/>
    <w:pPr>
      <w:ind w:left="-1" w:right="1"/>
      <w:jc w:val="left"/>
    </w:pPr>
  </w:style>
  <w:style w:type="paragraph" w:customStyle="1" w:styleId="Figure">
    <w:name w:val="Figure"/>
    <w:basedOn w:val="BodyText"/>
    <w:next w:val="Caption"/>
    <w:rsid w:val="00582347"/>
    <w:pPr>
      <w:keepNext/>
      <w:keepLines/>
      <w:spacing w:before="300" w:after="0"/>
      <w:jc w:val="center"/>
    </w:pPr>
  </w:style>
  <w:style w:type="paragraph" w:styleId="Footer">
    <w:name w:val="footer"/>
    <w:basedOn w:val="Normal"/>
    <w:link w:val="FooterChar"/>
    <w:uiPriority w:val="99"/>
    <w:rsid w:val="00582347"/>
    <w:pPr>
      <w:tabs>
        <w:tab w:val="center" w:pos="4320"/>
        <w:tab w:val="right" w:pos="8640"/>
      </w:tabs>
    </w:pPr>
  </w:style>
  <w:style w:type="paragraph" w:customStyle="1" w:styleId="FPDoc">
    <w:name w:val="FP Doc"/>
    <w:basedOn w:val="Normal"/>
    <w:rsid w:val="00582347"/>
    <w:pPr>
      <w:jc w:val="center"/>
    </w:pPr>
    <w:rPr>
      <w:b/>
      <w:sz w:val="30"/>
    </w:rPr>
  </w:style>
  <w:style w:type="paragraph" w:customStyle="1" w:styleId="TableHeader">
    <w:name w:val="Table Header"/>
    <w:basedOn w:val="Normal"/>
    <w:rsid w:val="00582347"/>
    <w:pPr>
      <w:spacing w:before="50" w:after="50"/>
      <w:jc w:val="center"/>
    </w:pPr>
    <w:rPr>
      <w:b/>
      <w:i/>
      <w:noProof w:val="0"/>
      <w:lang w:val="en-GB"/>
    </w:rPr>
  </w:style>
  <w:style w:type="paragraph" w:customStyle="1" w:styleId="FPHeading">
    <w:name w:val="FP Heading"/>
    <w:basedOn w:val="TableHeader"/>
    <w:rsid w:val="00582347"/>
  </w:style>
  <w:style w:type="paragraph" w:styleId="FootnoteText">
    <w:name w:val="footnote text"/>
    <w:basedOn w:val="Normal"/>
    <w:link w:val="FootnoteTextChar"/>
    <w:uiPriority w:val="99"/>
    <w:semiHidden/>
    <w:unhideWhenUsed/>
    <w:rsid w:val="002002B9"/>
    <w:rPr>
      <w:rFonts w:asciiTheme="minorHAnsi" w:eastAsiaTheme="minorHAnsi" w:hAnsiTheme="minorHAnsi" w:cstheme="minorBidi"/>
      <w:noProof w:val="0"/>
    </w:rPr>
  </w:style>
  <w:style w:type="paragraph" w:customStyle="1" w:styleId="FPText">
    <w:name w:val="FP Text"/>
    <w:basedOn w:val="Normal"/>
    <w:rsid w:val="00582347"/>
    <w:pPr>
      <w:ind w:left="568" w:right="425"/>
    </w:pPr>
    <w:rPr>
      <w:noProof w:val="0"/>
      <w:lang w:val="en-GB"/>
    </w:rPr>
  </w:style>
  <w:style w:type="paragraph" w:customStyle="1" w:styleId="FPList">
    <w:name w:val="FP List"/>
    <w:basedOn w:val="FPText"/>
    <w:rsid w:val="00582347"/>
    <w:pPr>
      <w:numPr>
        <w:numId w:val="3"/>
      </w:numPr>
      <w:tabs>
        <w:tab w:val="clear" w:pos="360"/>
        <w:tab w:val="left" w:pos="851"/>
      </w:tabs>
      <w:spacing w:before="50"/>
      <w:ind w:left="851"/>
      <w:jc w:val="left"/>
    </w:pPr>
  </w:style>
  <w:style w:type="paragraph" w:customStyle="1" w:styleId="FPNames">
    <w:name w:val="FP Names"/>
    <w:basedOn w:val="Normal"/>
    <w:rsid w:val="00582347"/>
    <w:pPr>
      <w:jc w:val="center"/>
    </w:pPr>
    <w:rPr>
      <w:b/>
      <w:sz w:val="22"/>
    </w:rPr>
  </w:style>
  <w:style w:type="paragraph" w:customStyle="1" w:styleId="FPTitle">
    <w:name w:val="FP Title"/>
    <w:basedOn w:val="Normal"/>
    <w:rsid w:val="00582347"/>
    <w:pPr>
      <w:jc w:val="center"/>
    </w:pPr>
    <w:rPr>
      <w:b/>
      <w:caps/>
      <w:sz w:val="40"/>
    </w:rPr>
  </w:style>
  <w:style w:type="paragraph" w:styleId="Header">
    <w:name w:val="header"/>
    <w:basedOn w:val="Normal"/>
    <w:link w:val="HeaderChar"/>
    <w:uiPriority w:val="99"/>
    <w:rsid w:val="00582347"/>
  </w:style>
  <w:style w:type="paragraph" w:customStyle="1" w:styleId="Header1">
    <w:name w:val="Header1"/>
    <w:basedOn w:val="Header"/>
    <w:rsid w:val="00582347"/>
    <w:pPr>
      <w:jc w:val="center"/>
    </w:pPr>
    <w:rPr>
      <w:i/>
      <w:sz w:val="14"/>
    </w:rPr>
  </w:style>
  <w:style w:type="paragraph" w:customStyle="1" w:styleId="Header2">
    <w:name w:val="Header2"/>
    <w:basedOn w:val="Header"/>
    <w:rsid w:val="00582347"/>
    <w:pPr>
      <w:jc w:val="center"/>
    </w:pPr>
    <w:rPr>
      <w:b/>
      <w:sz w:val="22"/>
    </w:rPr>
  </w:style>
  <w:style w:type="paragraph" w:styleId="TOC1">
    <w:name w:val="toc 1"/>
    <w:basedOn w:val="Normal"/>
    <w:next w:val="Normal"/>
    <w:autoRedefine/>
    <w:uiPriority w:val="39"/>
    <w:rsid w:val="00582347"/>
    <w:pPr>
      <w:tabs>
        <w:tab w:val="right" w:leader="dot" w:pos="9638"/>
      </w:tabs>
      <w:spacing w:before="100"/>
    </w:pPr>
    <w:rPr>
      <w:b/>
      <w:caps/>
      <w:sz w:val="22"/>
    </w:rPr>
  </w:style>
  <w:style w:type="paragraph" w:styleId="TOC2">
    <w:name w:val="toc 2"/>
    <w:basedOn w:val="Normal"/>
    <w:next w:val="Normal"/>
    <w:autoRedefine/>
    <w:uiPriority w:val="39"/>
    <w:rsid w:val="00582347"/>
    <w:pPr>
      <w:tabs>
        <w:tab w:val="right" w:leader="dot" w:pos="9638"/>
      </w:tabs>
      <w:spacing w:before="50"/>
    </w:pPr>
    <w:rPr>
      <w:caps/>
      <w:sz w:val="22"/>
    </w:rPr>
  </w:style>
  <w:style w:type="paragraph" w:styleId="TOC3">
    <w:name w:val="toc 3"/>
    <w:basedOn w:val="Normal"/>
    <w:next w:val="Normal"/>
    <w:autoRedefine/>
    <w:uiPriority w:val="39"/>
    <w:rsid w:val="00582347"/>
    <w:pPr>
      <w:tabs>
        <w:tab w:val="right" w:leader="dot" w:pos="9638"/>
      </w:tabs>
      <w:spacing w:before="25"/>
    </w:pPr>
    <w:rPr>
      <w:caps/>
    </w:rPr>
  </w:style>
  <w:style w:type="paragraph" w:customStyle="1" w:styleId="Heading0">
    <w:name w:val="Heading 0"/>
    <w:basedOn w:val="TableHeader"/>
    <w:rsid w:val="00582347"/>
    <w:rPr>
      <w:sz w:val="24"/>
    </w:rPr>
  </w:style>
  <w:style w:type="paragraph" w:styleId="TOC4">
    <w:name w:val="toc 4"/>
    <w:basedOn w:val="Normal"/>
    <w:next w:val="Normal"/>
    <w:autoRedefine/>
    <w:semiHidden/>
    <w:rsid w:val="00582347"/>
    <w:pPr>
      <w:ind w:left="600"/>
    </w:pPr>
  </w:style>
  <w:style w:type="paragraph" w:styleId="TOC5">
    <w:name w:val="toc 5"/>
    <w:basedOn w:val="Normal"/>
    <w:next w:val="Normal"/>
    <w:autoRedefine/>
    <w:semiHidden/>
    <w:rsid w:val="00582347"/>
    <w:pPr>
      <w:ind w:left="800"/>
    </w:pPr>
  </w:style>
  <w:style w:type="paragraph" w:styleId="TOC6">
    <w:name w:val="toc 6"/>
    <w:basedOn w:val="Normal"/>
    <w:next w:val="Normal"/>
    <w:autoRedefine/>
    <w:semiHidden/>
    <w:rsid w:val="00582347"/>
    <w:pPr>
      <w:ind w:left="1000"/>
    </w:pPr>
  </w:style>
  <w:style w:type="paragraph" w:styleId="TOC7">
    <w:name w:val="toc 7"/>
    <w:basedOn w:val="Normal"/>
    <w:next w:val="Normal"/>
    <w:autoRedefine/>
    <w:semiHidden/>
    <w:rsid w:val="00582347"/>
    <w:pPr>
      <w:ind w:left="1200"/>
    </w:pPr>
  </w:style>
  <w:style w:type="paragraph" w:styleId="TOC8">
    <w:name w:val="toc 8"/>
    <w:basedOn w:val="Normal"/>
    <w:next w:val="Normal"/>
    <w:autoRedefine/>
    <w:semiHidden/>
    <w:rsid w:val="00582347"/>
    <w:pPr>
      <w:ind w:left="1400"/>
    </w:pPr>
  </w:style>
  <w:style w:type="paragraph" w:styleId="TOC9">
    <w:name w:val="toc 9"/>
    <w:basedOn w:val="Normal"/>
    <w:next w:val="Normal"/>
    <w:autoRedefine/>
    <w:semiHidden/>
    <w:rsid w:val="00582347"/>
    <w:pPr>
      <w:ind w:left="1600"/>
    </w:pPr>
  </w:style>
  <w:style w:type="paragraph" w:customStyle="1" w:styleId="BodyList123">
    <w:name w:val="Body List 123"/>
    <w:basedOn w:val="BodyText"/>
    <w:rsid w:val="00582347"/>
    <w:pPr>
      <w:numPr>
        <w:numId w:val="13"/>
      </w:numPr>
      <w:tabs>
        <w:tab w:val="clear" w:pos="567"/>
        <w:tab w:val="num" w:pos="1276"/>
      </w:tabs>
      <w:ind w:left="1276" w:hanging="425"/>
    </w:pPr>
  </w:style>
  <w:style w:type="character" w:customStyle="1" w:styleId="FootnoteTextChar">
    <w:name w:val="Footnote Text Char"/>
    <w:basedOn w:val="DefaultParagraphFont"/>
    <w:link w:val="FootnoteText"/>
    <w:uiPriority w:val="99"/>
    <w:semiHidden/>
    <w:rsid w:val="002002B9"/>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2002B9"/>
    <w:rPr>
      <w:vertAlign w:val="superscript"/>
    </w:rPr>
  </w:style>
  <w:style w:type="character" w:styleId="CommentReference">
    <w:name w:val="annotation reference"/>
    <w:basedOn w:val="DefaultParagraphFont"/>
    <w:uiPriority w:val="99"/>
    <w:semiHidden/>
    <w:unhideWhenUsed/>
    <w:rsid w:val="002002B9"/>
    <w:rPr>
      <w:sz w:val="16"/>
      <w:szCs w:val="16"/>
    </w:rPr>
  </w:style>
  <w:style w:type="paragraph" w:styleId="CommentText">
    <w:name w:val="annotation text"/>
    <w:basedOn w:val="Normal"/>
    <w:link w:val="CommentTextChar"/>
    <w:uiPriority w:val="99"/>
    <w:semiHidden/>
    <w:unhideWhenUsed/>
    <w:rsid w:val="002002B9"/>
    <w:pPr>
      <w:spacing w:after="200"/>
    </w:pPr>
    <w:rPr>
      <w:rFonts w:asciiTheme="minorHAnsi" w:eastAsiaTheme="minorHAnsi" w:hAnsiTheme="minorHAnsi" w:cstheme="minorBidi"/>
      <w:noProof w:val="0"/>
    </w:rPr>
  </w:style>
  <w:style w:type="character" w:customStyle="1" w:styleId="CommentTextChar">
    <w:name w:val="Comment Text Char"/>
    <w:basedOn w:val="DefaultParagraphFont"/>
    <w:link w:val="CommentText"/>
    <w:uiPriority w:val="99"/>
    <w:semiHidden/>
    <w:rsid w:val="002002B9"/>
    <w:rPr>
      <w:rFonts w:asciiTheme="minorHAnsi" w:eastAsiaTheme="minorHAnsi" w:hAnsiTheme="minorHAnsi" w:cstheme="minorBidi"/>
    </w:rPr>
  </w:style>
  <w:style w:type="table" w:styleId="TableGrid">
    <w:name w:val="Table Grid"/>
    <w:basedOn w:val="TableNormal"/>
    <w:uiPriority w:val="59"/>
    <w:rsid w:val="002002B9"/>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2002B9"/>
    <w:rPr>
      <w:rFonts w:asciiTheme="minorHAnsi" w:eastAsiaTheme="minorHAnsi" w:hAnsiTheme="minorHAnsi" w:cstheme="minorBidi"/>
      <w:sz w:val="22"/>
      <w:szCs w:val="22"/>
    </w:rPr>
  </w:style>
  <w:style w:type="paragraph" w:styleId="NormalWeb">
    <w:name w:val="Normal (Web)"/>
    <w:basedOn w:val="Normal"/>
    <w:uiPriority w:val="99"/>
    <w:unhideWhenUsed/>
    <w:rsid w:val="0007095A"/>
    <w:pPr>
      <w:spacing w:before="100" w:beforeAutospacing="1" w:after="100" w:afterAutospacing="1"/>
      <w:jc w:val="left"/>
    </w:pPr>
    <w:rPr>
      <w:rFonts w:ascii="Times New Roman" w:hAnsi="Times New Roman"/>
      <w:noProof w:val="0"/>
      <w:sz w:val="24"/>
      <w:szCs w:val="24"/>
    </w:rPr>
  </w:style>
  <w:style w:type="paragraph" w:customStyle="1" w:styleId="style1">
    <w:name w:val="style1"/>
    <w:basedOn w:val="Normal"/>
    <w:rsid w:val="00D82246"/>
    <w:pPr>
      <w:spacing w:before="100" w:beforeAutospacing="1" w:after="100" w:afterAutospacing="1" w:line="360" w:lineRule="auto"/>
      <w:jc w:val="left"/>
    </w:pPr>
    <w:rPr>
      <w:rFonts w:ascii="Times New Roman" w:hAnsi="Times New Roman"/>
      <w:noProof w:val="0"/>
      <w:sz w:val="24"/>
      <w:szCs w:val="24"/>
    </w:rPr>
  </w:style>
  <w:style w:type="paragraph" w:styleId="BalloonText">
    <w:name w:val="Balloon Text"/>
    <w:basedOn w:val="Normal"/>
    <w:link w:val="BalloonTextChar"/>
    <w:uiPriority w:val="99"/>
    <w:semiHidden/>
    <w:unhideWhenUsed/>
    <w:rsid w:val="005907A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7AC"/>
    <w:rPr>
      <w:rFonts w:ascii="Tahoma" w:hAnsi="Tahoma" w:cs="Tahoma"/>
      <w:noProof/>
      <w:sz w:val="16"/>
      <w:szCs w:val="16"/>
    </w:rPr>
  </w:style>
  <w:style w:type="paragraph" w:styleId="CommentSubject">
    <w:name w:val="annotation subject"/>
    <w:basedOn w:val="CommentText"/>
    <w:next w:val="CommentText"/>
    <w:link w:val="CommentSubjectChar"/>
    <w:uiPriority w:val="99"/>
    <w:semiHidden/>
    <w:unhideWhenUsed/>
    <w:rsid w:val="00DD1D77"/>
    <w:pPr>
      <w:spacing w:after="120"/>
    </w:pPr>
    <w:rPr>
      <w:rFonts w:ascii="Verdana" w:eastAsia="Times New Roman" w:hAnsi="Verdana" w:cs="Times New Roman"/>
      <w:b/>
      <w:bCs/>
      <w:noProof/>
    </w:rPr>
  </w:style>
  <w:style w:type="character" w:customStyle="1" w:styleId="CommentSubjectChar">
    <w:name w:val="Comment Subject Char"/>
    <w:basedOn w:val="CommentTextChar"/>
    <w:link w:val="CommentSubject"/>
    <w:uiPriority w:val="99"/>
    <w:semiHidden/>
    <w:rsid w:val="00DD1D77"/>
    <w:rPr>
      <w:rFonts w:ascii="Verdana" w:eastAsiaTheme="minorHAnsi" w:hAnsi="Verdana" w:cstheme="minorBidi"/>
      <w:b/>
      <w:bCs/>
      <w:noProof/>
    </w:rPr>
  </w:style>
  <w:style w:type="table" w:customStyle="1" w:styleId="LightShading1">
    <w:name w:val="Light Shading1"/>
    <w:basedOn w:val="TableNormal"/>
    <w:uiPriority w:val="60"/>
    <w:rsid w:val="00684C0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62181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11">
    <w:name w:val="Light Shading - Accent 11"/>
    <w:basedOn w:val="TableNormal"/>
    <w:uiPriority w:val="60"/>
    <w:rsid w:val="00816B1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99"/>
    <w:semiHidden/>
    <w:rsid w:val="00F35CD0"/>
    <w:rPr>
      <w:rFonts w:ascii="Verdana" w:hAnsi="Verdana"/>
      <w:noProof/>
    </w:rPr>
  </w:style>
  <w:style w:type="character" w:styleId="FollowedHyperlink">
    <w:name w:val="FollowedHyperlink"/>
    <w:basedOn w:val="DefaultParagraphFont"/>
    <w:uiPriority w:val="99"/>
    <w:semiHidden/>
    <w:unhideWhenUsed/>
    <w:rsid w:val="0071249E"/>
    <w:rPr>
      <w:color w:val="800080" w:themeColor="followedHyperlink"/>
      <w:u w:val="single"/>
    </w:rPr>
  </w:style>
  <w:style w:type="character" w:styleId="Hyperlink">
    <w:name w:val="Hyperlink"/>
    <w:basedOn w:val="DefaultParagraphFont"/>
    <w:uiPriority w:val="99"/>
    <w:unhideWhenUsed/>
    <w:rsid w:val="008E46F3"/>
    <w:rPr>
      <w:color w:val="0000FF" w:themeColor="hyperlink"/>
      <w:u w:val="single"/>
    </w:rPr>
  </w:style>
  <w:style w:type="character" w:styleId="Strong">
    <w:name w:val="Strong"/>
    <w:basedOn w:val="DefaultParagraphFont"/>
    <w:uiPriority w:val="22"/>
    <w:qFormat/>
    <w:rsid w:val="00774453"/>
    <w:rPr>
      <w:b/>
      <w:bCs/>
    </w:rPr>
  </w:style>
  <w:style w:type="character" w:customStyle="1" w:styleId="HeaderChar">
    <w:name w:val="Header Char"/>
    <w:basedOn w:val="DefaultParagraphFont"/>
    <w:link w:val="Header"/>
    <w:uiPriority w:val="99"/>
    <w:rsid w:val="00336963"/>
    <w:rPr>
      <w:rFonts w:ascii="Verdana" w:hAnsi="Verdana"/>
      <w:noProof/>
    </w:rPr>
  </w:style>
  <w:style w:type="character" w:customStyle="1" w:styleId="FooterChar">
    <w:name w:val="Footer Char"/>
    <w:basedOn w:val="DefaultParagraphFont"/>
    <w:link w:val="Footer"/>
    <w:uiPriority w:val="99"/>
    <w:rsid w:val="0055082B"/>
    <w:rPr>
      <w:rFonts w:ascii="Verdana" w:hAnsi="Verdana"/>
      <w:noProof/>
    </w:rPr>
  </w:style>
  <w:style w:type="character" w:styleId="PlaceholderText">
    <w:name w:val="Placeholder Text"/>
    <w:basedOn w:val="DefaultParagraphFont"/>
    <w:uiPriority w:val="99"/>
    <w:semiHidden/>
    <w:rsid w:val="00DB56E1"/>
    <w:rPr>
      <w:color w:val="808080"/>
    </w:rPr>
  </w:style>
  <w:style w:type="paragraph" w:styleId="EndnoteText">
    <w:name w:val="endnote text"/>
    <w:basedOn w:val="Normal"/>
    <w:link w:val="EndnoteTextChar"/>
    <w:uiPriority w:val="99"/>
    <w:semiHidden/>
    <w:unhideWhenUsed/>
    <w:rsid w:val="0088720C"/>
    <w:pPr>
      <w:spacing w:after="0"/>
    </w:pPr>
  </w:style>
  <w:style w:type="character" w:customStyle="1" w:styleId="EndnoteTextChar">
    <w:name w:val="Endnote Text Char"/>
    <w:basedOn w:val="DefaultParagraphFont"/>
    <w:link w:val="EndnoteText"/>
    <w:uiPriority w:val="99"/>
    <w:semiHidden/>
    <w:rsid w:val="0088720C"/>
    <w:rPr>
      <w:rFonts w:ascii="Verdana" w:hAnsi="Verdana"/>
      <w:noProof/>
    </w:rPr>
  </w:style>
  <w:style w:type="character" w:styleId="EndnoteReference">
    <w:name w:val="endnote reference"/>
    <w:basedOn w:val="DefaultParagraphFont"/>
    <w:uiPriority w:val="99"/>
    <w:semiHidden/>
    <w:unhideWhenUsed/>
    <w:rsid w:val="0088720C"/>
    <w:rPr>
      <w:vertAlign w:val="superscript"/>
    </w:rPr>
  </w:style>
  <w:style w:type="paragraph" w:styleId="TOCHeading">
    <w:name w:val="TOC Heading"/>
    <w:basedOn w:val="Heading1"/>
    <w:next w:val="Normal"/>
    <w:uiPriority w:val="39"/>
    <w:semiHidden/>
    <w:unhideWhenUsed/>
    <w:qFormat/>
    <w:rsid w:val="00D95818"/>
    <w:pPr>
      <w:numPr>
        <w:numId w:val="0"/>
      </w:numPr>
      <w:spacing w:before="480" w:after="0" w:line="276" w:lineRule="auto"/>
      <w:jc w:val="left"/>
      <w:outlineLvl w:val="9"/>
    </w:pPr>
    <w:rPr>
      <w:rFonts w:asciiTheme="majorHAnsi" w:eastAsiaTheme="majorEastAsia" w:hAnsiTheme="majorHAnsi" w:cstheme="majorBidi"/>
      <w:bCs/>
      <w:caps w:val="0"/>
      <w:color w:val="365F91" w:themeColor="accent1" w:themeShade="BF"/>
      <w:sz w:val="28"/>
      <w:szCs w:val="28"/>
      <w:lang w:val="en-US"/>
    </w:rPr>
  </w:style>
  <w:style w:type="paragraph" w:styleId="PlainText">
    <w:name w:val="Plain Text"/>
    <w:basedOn w:val="Normal"/>
    <w:link w:val="PlainTextChar"/>
    <w:uiPriority w:val="99"/>
    <w:unhideWhenUsed/>
    <w:rsid w:val="00925566"/>
    <w:pPr>
      <w:spacing w:after="0"/>
      <w:jc w:val="left"/>
    </w:pPr>
    <w:rPr>
      <w:rFonts w:ascii="Calibri" w:eastAsiaTheme="minorHAnsi" w:hAnsi="Calibri" w:cstheme="minorBidi"/>
      <w:noProof w:val="0"/>
      <w:sz w:val="22"/>
      <w:szCs w:val="21"/>
      <w:lang w:val="en-GB"/>
    </w:rPr>
  </w:style>
  <w:style w:type="character" w:customStyle="1" w:styleId="PlainTextChar">
    <w:name w:val="Plain Text Char"/>
    <w:basedOn w:val="DefaultParagraphFont"/>
    <w:link w:val="PlainText"/>
    <w:uiPriority w:val="99"/>
    <w:rsid w:val="00925566"/>
    <w:rPr>
      <w:rFonts w:ascii="Calibri" w:eastAsiaTheme="minorHAnsi" w:hAnsi="Calibri" w:cstheme="minorBidi"/>
      <w:sz w:val="22"/>
      <w:szCs w:val="21"/>
      <w:lang w:val="en-GB"/>
    </w:rPr>
  </w:style>
  <w:style w:type="character" w:customStyle="1" w:styleId="Heading2Char">
    <w:name w:val="Heading 2 Char"/>
    <w:basedOn w:val="DefaultParagraphFont"/>
    <w:link w:val="Heading2"/>
    <w:rsid w:val="00925566"/>
    <w:rPr>
      <w:rFonts w:ascii="Verdana" w:hAnsi="Verdana"/>
      <w:caps/>
      <w:sz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DE0"/>
    <w:pPr>
      <w:spacing w:after="120"/>
      <w:jc w:val="both"/>
    </w:pPr>
    <w:rPr>
      <w:rFonts w:ascii="Verdana" w:hAnsi="Verdana"/>
      <w:noProof/>
    </w:rPr>
  </w:style>
  <w:style w:type="paragraph" w:styleId="Heading1">
    <w:name w:val="heading 1"/>
    <w:basedOn w:val="Normal"/>
    <w:next w:val="BodyText"/>
    <w:qFormat/>
    <w:rsid w:val="00582347"/>
    <w:pPr>
      <w:keepNext/>
      <w:keepLines/>
      <w:numPr>
        <w:numId w:val="4"/>
      </w:numPr>
      <w:spacing w:before="300" w:after="150"/>
      <w:outlineLvl w:val="0"/>
    </w:pPr>
    <w:rPr>
      <w:b/>
      <w:caps/>
      <w:noProof w:val="0"/>
      <w:sz w:val="26"/>
      <w:lang w:val="en-GB"/>
    </w:rPr>
  </w:style>
  <w:style w:type="paragraph" w:styleId="Heading2">
    <w:name w:val="heading 2"/>
    <w:basedOn w:val="Heading1"/>
    <w:next w:val="BodyText"/>
    <w:link w:val="Heading2Char"/>
    <w:qFormat/>
    <w:rsid w:val="00582347"/>
    <w:pPr>
      <w:numPr>
        <w:ilvl w:val="1"/>
        <w:numId w:val="5"/>
      </w:numPr>
      <w:outlineLvl w:val="1"/>
    </w:pPr>
    <w:rPr>
      <w:b w:val="0"/>
      <w:sz w:val="24"/>
    </w:rPr>
  </w:style>
  <w:style w:type="paragraph" w:styleId="Heading3">
    <w:name w:val="heading 3"/>
    <w:basedOn w:val="Heading2"/>
    <w:next w:val="BodyText"/>
    <w:qFormat/>
    <w:rsid w:val="00582347"/>
    <w:pPr>
      <w:numPr>
        <w:ilvl w:val="2"/>
        <w:numId w:val="6"/>
      </w:numPr>
      <w:spacing w:before="200" w:after="100"/>
      <w:ind w:left="568" w:hanging="284"/>
      <w:outlineLvl w:val="2"/>
    </w:pPr>
    <w:rPr>
      <w:sz w:val="22"/>
    </w:rPr>
  </w:style>
  <w:style w:type="paragraph" w:styleId="Heading4">
    <w:name w:val="heading 4"/>
    <w:basedOn w:val="Heading3"/>
    <w:next w:val="BodyText"/>
    <w:qFormat/>
    <w:rsid w:val="00582347"/>
    <w:pPr>
      <w:numPr>
        <w:ilvl w:val="3"/>
        <w:numId w:val="7"/>
      </w:numPr>
      <w:outlineLvl w:val="3"/>
    </w:pPr>
  </w:style>
  <w:style w:type="paragraph" w:styleId="Heading5">
    <w:name w:val="heading 5"/>
    <w:basedOn w:val="Heading4"/>
    <w:next w:val="BodyText"/>
    <w:qFormat/>
    <w:rsid w:val="00582347"/>
    <w:pPr>
      <w:numPr>
        <w:ilvl w:val="4"/>
        <w:numId w:val="8"/>
      </w:numPr>
      <w:outlineLvl w:val="4"/>
    </w:pPr>
  </w:style>
  <w:style w:type="paragraph" w:styleId="Heading6">
    <w:name w:val="heading 6"/>
    <w:basedOn w:val="Heading5"/>
    <w:next w:val="BodyText"/>
    <w:qFormat/>
    <w:rsid w:val="00582347"/>
    <w:pPr>
      <w:numPr>
        <w:ilvl w:val="5"/>
        <w:numId w:val="9"/>
      </w:numPr>
      <w:outlineLvl w:val="5"/>
    </w:pPr>
  </w:style>
  <w:style w:type="paragraph" w:styleId="Heading7">
    <w:name w:val="heading 7"/>
    <w:basedOn w:val="Heading6"/>
    <w:next w:val="BodyText"/>
    <w:qFormat/>
    <w:rsid w:val="00582347"/>
    <w:pPr>
      <w:numPr>
        <w:ilvl w:val="6"/>
        <w:numId w:val="10"/>
      </w:numPr>
      <w:outlineLvl w:val="6"/>
    </w:pPr>
  </w:style>
  <w:style w:type="paragraph" w:styleId="Heading8">
    <w:name w:val="heading 8"/>
    <w:basedOn w:val="Heading7"/>
    <w:next w:val="BodyText"/>
    <w:qFormat/>
    <w:rsid w:val="00582347"/>
    <w:pPr>
      <w:numPr>
        <w:ilvl w:val="7"/>
        <w:numId w:val="11"/>
      </w:numPr>
      <w:outlineLvl w:val="7"/>
    </w:pPr>
  </w:style>
  <w:style w:type="paragraph" w:styleId="Heading9">
    <w:name w:val="heading 9"/>
    <w:basedOn w:val="Heading8"/>
    <w:next w:val="BodyText"/>
    <w:qFormat/>
    <w:rsid w:val="00582347"/>
    <w:pPr>
      <w:numPr>
        <w:ilvl w:val="8"/>
        <w:numId w:val="12"/>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582347"/>
    <w:pPr>
      <w:spacing w:before="50" w:after="25"/>
      <w:ind w:left="851"/>
    </w:pPr>
    <w:rPr>
      <w:noProof w:val="0"/>
      <w:lang w:val="en-GB"/>
    </w:rPr>
  </w:style>
  <w:style w:type="paragraph" w:customStyle="1" w:styleId="BodyList">
    <w:name w:val="Body List •"/>
    <w:basedOn w:val="BodyText"/>
    <w:rsid w:val="00582347"/>
    <w:pPr>
      <w:numPr>
        <w:numId w:val="1"/>
      </w:numPr>
      <w:tabs>
        <w:tab w:val="clear" w:pos="360"/>
      </w:tabs>
      <w:ind w:left="1134" w:hanging="283"/>
    </w:pPr>
  </w:style>
  <w:style w:type="paragraph" w:customStyle="1" w:styleId="BodyList-">
    <w:name w:val="Body List -"/>
    <w:basedOn w:val="BodyList"/>
    <w:rsid w:val="00582347"/>
    <w:pPr>
      <w:numPr>
        <w:numId w:val="2"/>
      </w:numPr>
      <w:tabs>
        <w:tab w:val="clear" w:pos="360"/>
      </w:tabs>
      <w:ind w:left="1276" w:hanging="283"/>
    </w:pPr>
  </w:style>
  <w:style w:type="paragraph" w:customStyle="1" w:styleId="BodyRef">
    <w:name w:val="Body Ref."/>
    <w:basedOn w:val="BodyText"/>
    <w:rsid w:val="00582347"/>
    <w:pPr>
      <w:spacing w:before="25"/>
      <w:ind w:left="3686" w:hanging="2835"/>
    </w:pPr>
  </w:style>
  <w:style w:type="paragraph" w:styleId="Caption">
    <w:name w:val="caption"/>
    <w:basedOn w:val="BodyText"/>
    <w:next w:val="Normal"/>
    <w:qFormat/>
    <w:rsid w:val="00582347"/>
    <w:pPr>
      <w:numPr>
        <w:ilvl w:val="12"/>
      </w:numPr>
      <w:spacing w:after="300"/>
      <w:ind w:left="851"/>
      <w:jc w:val="center"/>
    </w:pPr>
  </w:style>
  <w:style w:type="paragraph" w:styleId="ListParagraph">
    <w:name w:val="List Paragraph"/>
    <w:basedOn w:val="Normal"/>
    <w:uiPriority w:val="34"/>
    <w:qFormat/>
    <w:rsid w:val="002002B9"/>
    <w:pPr>
      <w:spacing w:after="200" w:line="276" w:lineRule="auto"/>
      <w:ind w:left="720"/>
      <w:contextualSpacing/>
    </w:pPr>
    <w:rPr>
      <w:rFonts w:asciiTheme="minorHAnsi" w:eastAsiaTheme="minorHAnsi" w:hAnsiTheme="minorHAnsi" w:cstheme="minorBidi"/>
      <w:noProof w:val="0"/>
      <w:sz w:val="22"/>
      <w:szCs w:val="22"/>
    </w:rPr>
  </w:style>
  <w:style w:type="paragraph" w:customStyle="1" w:styleId="TableBody">
    <w:name w:val="Table Body"/>
    <w:basedOn w:val="Normal"/>
    <w:rsid w:val="00582347"/>
    <w:pPr>
      <w:spacing w:before="50" w:after="50"/>
      <w:ind w:left="71" w:right="71"/>
      <w:jc w:val="center"/>
    </w:pPr>
    <w:rPr>
      <w:noProof w:val="0"/>
      <w:lang w:val="en-GB"/>
    </w:rPr>
  </w:style>
  <w:style w:type="paragraph" w:customStyle="1" w:styleId="Changes1">
    <w:name w:val="Changes1"/>
    <w:basedOn w:val="TableBody"/>
    <w:rsid w:val="00582347"/>
    <w:pPr>
      <w:spacing w:after="100"/>
      <w:ind w:left="-142" w:right="-142"/>
    </w:pPr>
    <w:rPr>
      <w:sz w:val="18"/>
    </w:rPr>
  </w:style>
  <w:style w:type="paragraph" w:customStyle="1" w:styleId="Changes2">
    <w:name w:val="Changes2"/>
    <w:basedOn w:val="Changes1"/>
    <w:rsid w:val="00582347"/>
    <w:pPr>
      <w:ind w:left="-1" w:right="1"/>
      <w:jc w:val="left"/>
    </w:pPr>
  </w:style>
  <w:style w:type="paragraph" w:customStyle="1" w:styleId="Figure">
    <w:name w:val="Figure"/>
    <w:basedOn w:val="BodyText"/>
    <w:next w:val="Caption"/>
    <w:rsid w:val="00582347"/>
    <w:pPr>
      <w:keepNext/>
      <w:keepLines/>
      <w:spacing w:before="300" w:after="0"/>
      <w:jc w:val="center"/>
    </w:pPr>
  </w:style>
  <w:style w:type="paragraph" w:styleId="Footer">
    <w:name w:val="footer"/>
    <w:basedOn w:val="Normal"/>
    <w:link w:val="FooterChar"/>
    <w:uiPriority w:val="99"/>
    <w:rsid w:val="00582347"/>
    <w:pPr>
      <w:tabs>
        <w:tab w:val="center" w:pos="4320"/>
        <w:tab w:val="right" w:pos="8640"/>
      </w:tabs>
    </w:pPr>
  </w:style>
  <w:style w:type="paragraph" w:customStyle="1" w:styleId="FPDoc">
    <w:name w:val="FP Doc"/>
    <w:basedOn w:val="Normal"/>
    <w:rsid w:val="00582347"/>
    <w:pPr>
      <w:jc w:val="center"/>
    </w:pPr>
    <w:rPr>
      <w:b/>
      <w:sz w:val="30"/>
    </w:rPr>
  </w:style>
  <w:style w:type="paragraph" w:customStyle="1" w:styleId="TableHeader">
    <w:name w:val="Table Header"/>
    <w:basedOn w:val="Normal"/>
    <w:rsid w:val="00582347"/>
    <w:pPr>
      <w:spacing w:before="50" w:after="50"/>
      <w:jc w:val="center"/>
    </w:pPr>
    <w:rPr>
      <w:b/>
      <w:i/>
      <w:noProof w:val="0"/>
      <w:lang w:val="en-GB"/>
    </w:rPr>
  </w:style>
  <w:style w:type="paragraph" w:customStyle="1" w:styleId="FPHeading">
    <w:name w:val="FP Heading"/>
    <w:basedOn w:val="TableHeader"/>
    <w:rsid w:val="00582347"/>
  </w:style>
  <w:style w:type="paragraph" w:styleId="FootnoteText">
    <w:name w:val="footnote text"/>
    <w:basedOn w:val="Normal"/>
    <w:link w:val="FootnoteTextChar"/>
    <w:uiPriority w:val="99"/>
    <w:semiHidden/>
    <w:unhideWhenUsed/>
    <w:rsid w:val="002002B9"/>
    <w:rPr>
      <w:rFonts w:asciiTheme="minorHAnsi" w:eastAsiaTheme="minorHAnsi" w:hAnsiTheme="minorHAnsi" w:cstheme="minorBidi"/>
      <w:noProof w:val="0"/>
    </w:rPr>
  </w:style>
  <w:style w:type="paragraph" w:customStyle="1" w:styleId="FPText">
    <w:name w:val="FP Text"/>
    <w:basedOn w:val="Normal"/>
    <w:rsid w:val="00582347"/>
    <w:pPr>
      <w:ind w:left="568" w:right="425"/>
    </w:pPr>
    <w:rPr>
      <w:noProof w:val="0"/>
      <w:lang w:val="en-GB"/>
    </w:rPr>
  </w:style>
  <w:style w:type="paragraph" w:customStyle="1" w:styleId="FPList">
    <w:name w:val="FP List"/>
    <w:basedOn w:val="FPText"/>
    <w:rsid w:val="00582347"/>
    <w:pPr>
      <w:numPr>
        <w:numId w:val="3"/>
      </w:numPr>
      <w:tabs>
        <w:tab w:val="clear" w:pos="360"/>
        <w:tab w:val="left" w:pos="851"/>
      </w:tabs>
      <w:spacing w:before="50"/>
      <w:ind w:left="851"/>
      <w:jc w:val="left"/>
    </w:pPr>
  </w:style>
  <w:style w:type="paragraph" w:customStyle="1" w:styleId="FPNames">
    <w:name w:val="FP Names"/>
    <w:basedOn w:val="Normal"/>
    <w:rsid w:val="00582347"/>
    <w:pPr>
      <w:jc w:val="center"/>
    </w:pPr>
    <w:rPr>
      <w:b/>
      <w:sz w:val="22"/>
    </w:rPr>
  </w:style>
  <w:style w:type="paragraph" w:customStyle="1" w:styleId="FPTitle">
    <w:name w:val="FP Title"/>
    <w:basedOn w:val="Normal"/>
    <w:rsid w:val="00582347"/>
    <w:pPr>
      <w:jc w:val="center"/>
    </w:pPr>
    <w:rPr>
      <w:b/>
      <w:caps/>
      <w:sz w:val="40"/>
    </w:rPr>
  </w:style>
  <w:style w:type="paragraph" w:styleId="Header">
    <w:name w:val="header"/>
    <w:basedOn w:val="Normal"/>
    <w:link w:val="HeaderChar"/>
    <w:uiPriority w:val="99"/>
    <w:rsid w:val="00582347"/>
  </w:style>
  <w:style w:type="paragraph" w:customStyle="1" w:styleId="Header1">
    <w:name w:val="Header1"/>
    <w:basedOn w:val="Header"/>
    <w:rsid w:val="00582347"/>
    <w:pPr>
      <w:jc w:val="center"/>
    </w:pPr>
    <w:rPr>
      <w:i/>
      <w:sz w:val="14"/>
    </w:rPr>
  </w:style>
  <w:style w:type="paragraph" w:customStyle="1" w:styleId="Header2">
    <w:name w:val="Header2"/>
    <w:basedOn w:val="Header"/>
    <w:rsid w:val="00582347"/>
    <w:pPr>
      <w:jc w:val="center"/>
    </w:pPr>
    <w:rPr>
      <w:b/>
      <w:sz w:val="22"/>
    </w:rPr>
  </w:style>
  <w:style w:type="paragraph" w:styleId="TOC1">
    <w:name w:val="toc 1"/>
    <w:basedOn w:val="Normal"/>
    <w:next w:val="Normal"/>
    <w:autoRedefine/>
    <w:uiPriority w:val="39"/>
    <w:rsid w:val="00582347"/>
    <w:pPr>
      <w:tabs>
        <w:tab w:val="right" w:leader="dot" w:pos="9638"/>
      </w:tabs>
      <w:spacing w:before="100"/>
    </w:pPr>
    <w:rPr>
      <w:b/>
      <w:caps/>
      <w:sz w:val="22"/>
    </w:rPr>
  </w:style>
  <w:style w:type="paragraph" w:styleId="TOC2">
    <w:name w:val="toc 2"/>
    <w:basedOn w:val="Normal"/>
    <w:next w:val="Normal"/>
    <w:autoRedefine/>
    <w:uiPriority w:val="39"/>
    <w:rsid w:val="00582347"/>
    <w:pPr>
      <w:tabs>
        <w:tab w:val="right" w:leader="dot" w:pos="9638"/>
      </w:tabs>
      <w:spacing w:before="50"/>
    </w:pPr>
    <w:rPr>
      <w:caps/>
      <w:sz w:val="22"/>
    </w:rPr>
  </w:style>
  <w:style w:type="paragraph" w:styleId="TOC3">
    <w:name w:val="toc 3"/>
    <w:basedOn w:val="Normal"/>
    <w:next w:val="Normal"/>
    <w:autoRedefine/>
    <w:uiPriority w:val="39"/>
    <w:rsid w:val="00582347"/>
    <w:pPr>
      <w:tabs>
        <w:tab w:val="right" w:leader="dot" w:pos="9638"/>
      </w:tabs>
      <w:spacing w:before="25"/>
    </w:pPr>
    <w:rPr>
      <w:caps/>
    </w:rPr>
  </w:style>
  <w:style w:type="paragraph" w:customStyle="1" w:styleId="Heading0">
    <w:name w:val="Heading 0"/>
    <w:basedOn w:val="TableHeader"/>
    <w:rsid w:val="00582347"/>
    <w:rPr>
      <w:sz w:val="24"/>
    </w:rPr>
  </w:style>
  <w:style w:type="paragraph" w:styleId="TOC4">
    <w:name w:val="toc 4"/>
    <w:basedOn w:val="Normal"/>
    <w:next w:val="Normal"/>
    <w:autoRedefine/>
    <w:semiHidden/>
    <w:rsid w:val="00582347"/>
    <w:pPr>
      <w:ind w:left="600"/>
    </w:pPr>
  </w:style>
  <w:style w:type="paragraph" w:styleId="TOC5">
    <w:name w:val="toc 5"/>
    <w:basedOn w:val="Normal"/>
    <w:next w:val="Normal"/>
    <w:autoRedefine/>
    <w:semiHidden/>
    <w:rsid w:val="00582347"/>
    <w:pPr>
      <w:ind w:left="800"/>
    </w:pPr>
  </w:style>
  <w:style w:type="paragraph" w:styleId="TOC6">
    <w:name w:val="toc 6"/>
    <w:basedOn w:val="Normal"/>
    <w:next w:val="Normal"/>
    <w:autoRedefine/>
    <w:semiHidden/>
    <w:rsid w:val="00582347"/>
    <w:pPr>
      <w:ind w:left="1000"/>
    </w:pPr>
  </w:style>
  <w:style w:type="paragraph" w:styleId="TOC7">
    <w:name w:val="toc 7"/>
    <w:basedOn w:val="Normal"/>
    <w:next w:val="Normal"/>
    <w:autoRedefine/>
    <w:semiHidden/>
    <w:rsid w:val="00582347"/>
    <w:pPr>
      <w:ind w:left="1200"/>
    </w:pPr>
  </w:style>
  <w:style w:type="paragraph" w:styleId="TOC8">
    <w:name w:val="toc 8"/>
    <w:basedOn w:val="Normal"/>
    <w:next w:val="Normal"/>
    <w:autoRedefine/>
    <w:semiHidden/>
    <w:rsid w:val="00582347"/>
    <w:pPr>
      <w:ind w:left="1400"/>
    </w:pPr>
  </w:style>
  <w:style w:type="paragraph" w:styleId="TOC9">
    <w:name w:val="toc 9"/>
    <w:basedOn w:val="Normal"/>
    <w:next w:val="Normal"/>
    <w:autoRedefine/>
    <w:semiHidden/>
    <w:rsid w:val="00582347"/>
    <w:pPr>
      <w:ind w:left="1600"/>
    </w:pPr>
  </w:style>
  <w:style w:type="paragraph" w:customStyle="1" w:styleId="BodyList123">
    <w:name w:val="Body List 123"/>
    <w:basedOn w:val="BodyText"/>
    <w:rsid w:val="00582347"/>
    <w:pPr>
      <w:numPr>
        <w:numId w:val="13"/>
      </w:numPr>
      <w:tabs>
        <w:tab w:val="clear" w:pos="567"/>
        <w:tab w:val="num" w:pos="1276"/>
      </w:tabs>
      <w:ind w:left="1276" w:hanging="425"/>
    </w:pPr>
  </w:style>
  <w:style w:type="character" w:customStyle="1" w:styleId="FootnoteTextChar">
    <w:name w:val="Footnote Text Char"/>
    <w:basedOn w:val="DefaultParagraphFont"/>
    <w:link w:val="FootnoteText"/>
    <w:uiPriority w:val="99"/>
    <w:semiHidden/>
    <w:rsid w:val="002002B9"/>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2002B9"/>
    <w:rPr>
      <w:vertAlign w:val="superscript"/>
    </w:rPr>
  </w:style>
  <w:style w:type="character" w:styleId="CommentReference">
    <w:name w:val="annotation reference"/>
    <w:basedOn w:val="DefaultParagraphFont"/>
    <w:uiPriority w:val="99"/>
    <w:semiHidden/>
    <w:unhideWhenUsed/>
    <w:rsid w:val="002002B9"/>
    <w:rPr>
      <w:sz w:val="16"/>
      <w:szCs w:val="16"/>
    </w:rPr>
  </w:style>
  <w:style w:type="paragraph" w:styleId="CommentText">
    <w:name w:val="annotation text"/>
    <w:basedOn w:val="Normal"/>
    <w:link w:val="CommentTextChar"/>
    <w:uiPriority w:val="99"/>
    <w:semiHidden/>
    <w:unhideWhenUsed/>
    <w:rsid w:val="002002B9"/>
    <w:pPr>
      <w:spacing w:after="200"/>
    </w:pPr>
    <w:rPr>
      <w:rFonts w:asciiTheme="minorHAnsi" w:eastAsiaTheme="minorHAnsi" w:hAnsiTheme="minorHAnsi" w:cstheme="minorBidi"/>
      <w:noProof w:val="0"/>
    </w:rPr>
  </w:style>
  <w:style w:type="character" w:customStyle="1" w:styleId="CommentTextChar">
    <w:name w:val="Comment Text Char"/>
    <w:basedOn w:val="DefaultParagraphFont"/>
    <w:link w:val="CommentText"/>
    <w:uiPriority w:val="99"/>
    <w:semiHidden/>
    <w:rsid w:val="002002B9"/>
    <w:rPr>
      <w:rFonts w:asciiTheme="minorHAnsi" w:eastAsiaTheme="minorHAnsi" w:hAnsiTheme="minorHAnsi" w:cstheme="minorBidi"/>
    </w:rPr>
  </w:style>
  <w:style w:type="table" w:styleId="TableGrid">
    <w:name w:val="Table Grid"/>
    <w:basedOn w:val="TableNormal"/>
    <w:uiPriority w:val="59"/>
    <w:rsid w:val="002002B9"/>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2002B9"/>
    <w:rPr>
      <w:rFonts w:asciiTheme="minorHAnsi" w:eastAsiaTheme="minorHAnsi" w:hAnsiTheme="minorHAnsi" w:cstheme="minorBidi"/>
      <w:sz w:val="22"/>
      <w:szCs w:val="22"/>
    </w:rPr>
  </w:style>
  <w:style w:type="paragraph" w:styleId="NormalWeb">
    <w:name w:val="Normal (Web)"/>
    <w:basedOn w:val="Normal"/>
    <w:uiPriority w:val="99"/>
    <w:unhideWhenUsed/>
    <w:rsid w:val="0007095A"/>
    <w:pPr>
      <w:spacing w:before="100" w:beforeAutospacing="1" w:after="100" w:afterAutospacing="1"/>
      <w:jc w:val="left"/>
    </w:pPr>
    <w:rPr>
      <w:rFonts w:ascii="Times New Roman" w:hAnsi="Times New Roman"/>
      <w:noProof w:val="0"/>
      <w:sz w:val="24"/>
      <w:szCs w:val="24"/>
    </w:rPr>
  </w:style>
  <w:style w:type="paragraph" w:customStyle="1" w:styleId="style1">
    <w:name w:val="style1"/>
    <w:basedOn w:val="Normal"/>
    <w:rsid w:val="00D82246"/>
    <w:pPr>
      <w:spacing w:before="100" w:beforeAutospacing="1" w:after="100" w:afterAutospacing="1" w:line="360" w:lineRule="auto"/>
      <w:jc w:val="left"/>
    </w:pPr>
    <w:rPr>
      <w:rFonts w:ascii="Times New Roman" w:hAnsi="Times New Roman"/>
      <w:noProof w:val="0"/>
      <w:sz w:val="24"/>
      <w:szCs w:val="24"/>
    </w:rPr>
  </w:style>
  <w:style w:type="paragraph" w:styleId="BalloonText">
    <w:name w:val="Balloon Text"/>
    <w:basedOn w:val="Normal"/>
    <w:link w:val="BalloonTextChar"/>
    <w:uiPriority w:val="99"/>
    <w:semiHidden/>
    <w:unhideWhenUsed/>
    <w:rsid w:val="005907A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7AC"/>
    <w:rPr>
      <w:rFonts w:ascii="Tahoma" w:hAnsi="Tahoma" w:cs="Tahoma"/>
      <w:noProof/>
      <w:sz w:val="16"/>
      <w:szCs w:val="16"/>
    </w:rPr>
  </w:style>
  <w:style w:type="paragraph" w:styleId="CommentSubject">
    <w:name w:val="annotation subject"/>
    <w:basedOn w:val="CommentText"/>
    <w:next w:val="CommentText"/>
    <w:link w:val="CommentSubjectChar"/>
    <w:uiPriority w:val="99"/>
    <w:semiHidden/>
    <w:unhideWhenUsed/>
    <w:rsid w:val="00DD1D77"/>
    <w:pPr>
      <w:spacing w:after="120"/>
    </w:pPr>
    <w:rPr>
      <w:rFonts w:ascii="Verdana" w:eastAsia="Times New Roman" w:hAnsi="Verdana" w:cs="Times New Roman"/>
      <w:b/>
      <w:bCs/>
      <w:noProof/>
    </w:rPr>
  </w:style>
  <w:style w:type="character" w:customStyle="1" w:styleId="CommentSubjectChar">
    <w:name w:val="Comment Subject Char"/>
    <w:basedOn w:val="CommentTextChar"/>
    <w:link w:val="CommentSubject"/>
    <w:uiPriority w:val="99"/>
    <w:semiHidden/>
    <w:rsid w:val="00DD1D77"/>
    <w:rPr>
      <w:rFonts w:ascii="Verdana" w:eastAsiaTheme="minorHAnsi" w:hAnsi="Verdana" w:cstheme="minorBidi"/>
      <w:b/>
      <w:bCs/>
      <w:noProof/>
    </w:rPr>
  </w:style>
  <w:style w:type="table" w:customStyle="1" w:styleId="LightShading1">
    <w:name w:val="Light Shading1"/>
    <w:basedOn w:val="TableNormal"/>
    <w:uiPriority w:val="60"/>
    <w:rsid w:val="00684C0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62181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11">
    <w:name w:val="Light Shading - Accent 11"/>
    <w:basedOn w:val="TableNormal"/>
    <w:uiPriority w:val="60"/>
    <w:rsid w:val="00816B1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99"/>
    <w:semiHidden/>
    <w:rsid w:val="00F35CD0"/>
    <w:rPr>
      <w:rFonts w:ascii="Verdana" w:hAnsi="Verdana"/>
      <w:noProof/>
    </w:rPr>
  </w:style>
  <w:style w:type="character" w:styleId="FollowedHyperlink">
    <w:name w:val="FollowedHyperlink"/>
    <w:basedOn w:val="DefaultParagraphFont"/>
    <w:uiPriority w:val="99"/>
    <w:semiHidden/>
    <w:unhideWhenUsed/>
    <w:rsid w:val="0071249E"/>
    <w:rPr>
      <w:color w:val="800080" w:themeColor="followedHyperlink"/>
      <w:u w:val="single"/>
    </w:rPr>
  </w:style>
  <w:style w:type="character" w:styleId="Hyperlink">
    <w:name w:val="Hyperlink"/>
    <w:basedOn w:val="DefaultParagraphFont"/>
    <w:uiPriority w:val="99"/>
    <w:unhideWhenUsed/>
    <w:rsid w:val="008E46F3"/>
    <w:rPr>
      <w:color w:val="0000FF" w:themeColor="hyperlink"/>
      <w:u w:val="single"/>
    </w:rPr>
  </w:style>
  <w:style w:type="character" w:styleId="Strong">
    <w:name w:val="Strong"/>
    <w:basedOn w:val="DefaultParagraphFont"/>
    <w:uiPriority w:val="22"/>
    <w:qFormat/>
    <w:rsid w:val="00774453"/>
    <w:rPr>
      <w:b/>
      <w:bCs/>
    </w:rPr>
  </w:style>
  <w:style w:type="character" w:customStyle="1" w:styleId="HeaderChar">
    <w:name w:val="Header Char"/>
    <w:basedOn w:val="DefaultParagraphFont"/>
    <w:link w:val="Header"/>
    <w:uiPriority w:val="99"/>
    <w:rsid w:val="00336963"/>
    <w:rPr>
      <w:rFonts w:ascii="Verdana" w:hAnsi="Verdana"/>
      <w:noProof/>
    </w:rPr>
  </w:style>
  <w:style w:type="character" w:customStyle="1" w:styleId="FooterChar">
    <w:name w:val="Footer Char"/>
    <w:basedOn w:val="DefaultParagraphFont"/>
    <w:link w:val="Footer"/>
    <w:uiPriority w:val="99"/>
    <w:rsid w:val="0055082B"/>
    <w:rPr>
      <w:rFonts w:ascii="Verdana" w:hAnsi="Verdana"/>
      <w:noProof/>
    </w:rPr>
  </w:style>
  <w:style w:type="character" w:styleId="PlaceholderText">
    <w:name w:val="Placeholder Text"/>
    <w:basedOn w:val="DefaultParagraphFont"/>
    <w:uiPriority w:val="99"/>
    <w:semiHidden/>
    <w:rsid w:val="00DB56E1"/>
    <w:rPr>
      <w:color w:val="808080"/>
    </w:rPr>
  </w:style>
  <w:style w:type="paragraph" w:styleId="EndnoteText">
    <w:name w:val="endnote text"/>
    <w:basedOn w:val="Normal"/>
    <w:link w:val="EndnoteTextChar"/>
    <w:uiPriority w:val="99"/>
    <w:semiHidden/>
    <w:unhideWhenUsed/>
    <w:rsid w:val="0088720C"/>
    <w:pPr>
      <w:spacing w:after="0"/>
    </w:pPr>
  </w:style>
  <w:style w:type="character" w:customStyle="1" w:styleId="EndnoteTextChar">
    <w:name w:val="Endnote Text Char"/>
    <w:basedOn w:val="DefaultParagraphFont"/>
    <w:link w:val="EndnoteText"/>
    <w:uiPriority w:val="99"/>
    <w:semiHidden/>
    <w:rsid w:val="0088720C"/>
    <w:rPr>
      <w:rFonts w:ascii="Verdana" w:hAnsi="Verdana"/>
      <w:noProof/>
    </w:rPr>
  </w:style>
  <w:style w:type="character" w:styleId="EndnoteReference">
    <w:name w:val="endnote reference"/>
    <w:basedOn w:val="DefaultParagraphFont"/>
    <w:uiPriority w:val="99"/>
    <w:semiHidden/>
    <w:unhideWhenUsed/>
    <w:rsid w:val="0088720C"/>
    <w:rPr>
      <w:vertAlign w:val="superscript"/>
    </w:rPr>
  </w:style>
  <w:style w:type="paragraph" w:styleId="TOCHeading">
    <w:name w:val="TOC Heading"/>
    <w:basedOn w:val="Heading1"/>
    <w:next w:val="Normal"/>
    <w:uiPriority w:val="39"/>
    <w:semiHidden/>
    <w:unhideWhenUsed/>
    <w:qFormat/>
    <w:rsid w:val="00D95818"/>
    <w:pPr>
      <w:numPr>
        <w:numId w:val="0"/>
      </w:numPr>
      <w:spacing w:before="480" w:after="0" w:line="276" w:lineRule="auto"/>
      <w:jc w:val="left"/>
      <w:outlineLvl w:val="9"/>
    </w:pPr>
    <w:rPr>
      <w:rFonts w:asciiTheme="majorHAnsi" w:eastAsiaTheme="majorEastAsia" w:hAnsiTheme="majorHAnsi" w:cstheme="majorBidi"/>
      <w:bCs/>
      <w:caps w:val="0"/>
      <w:color w:val="365F91" w:themeColor="accent1" w:themeShade="BF"/>
      <w:sz w:val="28"/>
      <w:szCs w:val="28"/>
      <w:lang w:val="en-US"/>
    </w:rPr>
  </w:style>
  <w:style w:type="paragraph" w:styleId="PlainText">
    <w:name w:val="Plain Text"/>
    <w:basedOn w:val="Normal"/>
    <w:link w:val="PlainTextChar"/>
    <w:uiPriority w:val="99"/>
    <w:unhideWhenUsed/>
    <w:rsid w:val="00925566"/>
    <w:pPr>
      <w:spacing w:after="0"/>
      <w:jc w:val="left"/>
    </w:pPr>
    <w:rPr>
      <w:rFonts w:ascii="Calibri" w:eastAsiaTheme="minorHAnsi" w:hAnsi="Calibri" w:cstheme="minorBidi"/>
      <w:noProof w:val="0"/>
      <w:sz w:val="22"/>
      <w:szCs w:val="21"/>
      <w:lang w:val="en-GB"/>
    </w:rPr>
  </w:style>
  <w:style w:type="character" w:customStyle="1" w:styleId="PlainTextChar">
    <w:name w:val="Plain Text Char"/>
    <w:basedOn w:val="DefaultParagraphFont"/>
    <w:link w:val="PlainText"/>
    <w:uiPriority w:val="99"/>
    <w:rsid w:val="00925566"/>
    <w:rPr>
      <w:rFonts w:ascii="Calibri" w:eastAsiaTheme="minorHAnsi" w:hAnsi="Calibri" w:cstheme="minorBidi"/>
      <w:sz w:val="22"/>
      <w:szCs w:val="21"/>
      <w:lang w:val="en-GB"/>
    </w:rPr>
  </w:style>
  <w:style w:type="character" w:customStyle="1" w:styleId="Heading2Char">
    <w:name w:val="Heading 2 Char"/>
    <w:basedOn w:val="DefaultParagraphFont"/>
    <w:link w:val="Heading2"/>
    <w:rsid w:val="00925566"/>
    <w:rPr>
      <w:rFonts w:ascii="Verdana" w:hAnsi="Verdana"/>
      <w:caps/>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75526">
      <w:bodyDiv w:val="1"/>
      <w:marLeft w:val="0"/>
      <w:marRight w:val="0"/>
      <w:marTop w:val="0"/>
      <w:marBottom w:val="0"/>
      <w:divBdr>
        <w:top w:val="none" w:sz="0" w:space="0" w:color="auto"/>
        <w:left w:val="none" w:sz="0" w:space="0" w:color="auto"/>
        <w:bottom w:val="none" w:sz="0" w:space="0" w:color="auto"/>
        <w:right w:val="none" w:sz="0" w:space="0" w:color="auto"/>
      </w:divBdr>
    </w:div>
    <w:div w:id="103696763">
      <w:bodyDiv w:val="1"/>
      <w:marLeft w:val="0"/>
      <w:marRight w:val="0"/>
      <w:marTop w:val="0"/>
      <w:marBottom w:val="0"/>
      <w:divBdr>
        <w:top w:val="none" w:sz="0" w:space="0" w:color="auto"/>
        <w:left w:val="none" w:sz="0" w:space="0" w:color="auto"/>
        <w:bottom w:val="none" w:sz="0" w:space="0" w:color="auto"/>
        <w:right w:val="none" w:sz="0" w:space="0" w:color="auto"/>
      </w:divBdr>
    </w:div>
    <w:div w:id="116684179">
      <w:bodyDiv w:val="1"/>
      <w:marLeft w:val="0"/>
      <w:marRight w:val="0"/>
      <w:marTop w:val="0"/>
      <w:marBottom w:val="0"/>
      <w:divBdr>
        <w:top w:val="none" w:sz="0" w:space="0" w:color="auto"/>
        <w:left w:val="none" w:sz="0" w:space="0" w:color="auto"/>
        <w:bottom w:val="none" w:sz="0" w:space="0" w:color="auto"/>
        <w:right w:val="none" w:sz="0" w:space="0" w:color="auto"/>
      </w:divBdr>
    </w:div>
    <w:div w:id="228538641">
      <w:bodyDiv w:val="1"/>
      <w:marLeft w:val="0"/>
      <w:marRight w:val="0"/>
      <w:marTop w:val="0"/>
      <w:marBottom w:val="0"/>
      <w:divBdr>
        <w:top w:val="none" w:sz="0" w:space="0" w:color="auto"/>
        <w:left w:val="none" w:sz="0" w:space="0" w:color="auto"/>
        <w:bottom w:val="none" w:sz="0" w:space="0" w:color="auto"/>
        <w:right w:val="none" w:sz="0" w:space="0" w:color="auto"/>
      </w:divBdr>
      <w:divsChild>
        <w:div w:id="898637613">
          <w:marLeft w:val="0"/>
          <w:marRight w:val="0"/>
          <w:marTop w:val="0"/>
          <w:marBottom w:val="0"/>
          <w:divBdr>
            <w:top w:val="none" w:sz="0" w:space="0" w:color="auto"/>
            <w:left w:val="none" w:sz="0" w:space="0" w:color="auto"/>
            <w:bottom w:val="none" w:sz="0" w:space="0" w:color="auto"/>
            <w:right w:val="none" w:sz="0" w:space="0" w:color="auto"/>
          </w:divBdr>
          <w:divsChild>
            <w:div w:id="1380281446">
              <w:marLeft w:val="0"/>
              <w:marRight w:val="0"/>
              <w:marTop w:val="0"/>
              <w:marBottom w:val="0"/>
              <w:divBdr>
                <w:top w:val="none" w:sz="0" w:space="0" w:color="auto"/>
                <w:left w:val="none" w:sz="0" w:space="0" w:color="auto"/>
                <w:bottom w:val="none" w:sz="0" w:space="0" w:color="auto"/>
                <w:right w:val="none" w:sz="0" w:space="0" w:color="auto"/>
              </w:divBdr>
              <w:divsChild>
                <w:div w:id="1731613624">
                  <w:marLeft w:val="0"/>
                  <w:marRight w:val="0"/>
                  <w:marTop w:val="0"/>
                  <w:marBottom w:val="0"/>
                  <w:divBdr>
                    <w:top w:val="none" w:sz="0" w:space="0" w:color="auto"/>
                    <w:left w:val="none" w:sz="0" w:space="0" w:color="auto"/>
                    <w:bottom w:val="none" w:sz="0" w:space="0" w:color="auto"/>
                    <w:right w:val="none" w:sz="0" w:space="0" w:color="auto"/>
                  </w:divBdr>
                  <w:divsChild>
                    <w:div w:id="63453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796833">
      <w:bodyDiv w:val="1"/>
      <w:marLeft w:val="0"/>
      <w:marRight w:val="0"/>
      <w:marTop w:val="0"/>
      <w:marBottom w:val="0"/>
      <w:divBdr>
        <w:top w:val="none" w:sz="0" w:space="0" w:color="auto"/>
        <w:left w:val="none" w:sz="0" w:space="0" w:color="auto"/>
        <w:bottom w:val="none" w:sz="0" w:space="0" w:color="auto"/>
        <w:right w:val="none" w:sz="0" w:space="0" w:color="auto"/>
      </w:divBdr>
    </w:div>
    <w:div w:id="373967597">
      <w:bodyDiv w:val="1"/>
      <w:marLeft w:val="0"/>
      <w:marRight w:val="0"/>
      <w:marTop w:val="0"/>
      <w:marBottom w:val="0"/>
      <w:divBdr>
        <w:top w:val="none" w:sz="0" w:space="0" w:color="auto"/>
        <w:left w:val="none" w:sz="0" w:space="0" w:color="auto"/>
        <w:bottom w:val="none" w:sz="0" w:space="0" w:color="auto"/>
        <w:right w:val="none" w:sz="0" w:space="0" w:color="auto"/>
      </w:divBdr>
    </w:div>
    <w:div w:id="429469574">
      <w:bodyDiv w:val="1"/>
      <w:marLeft w:val="0"/>
      <w:marRight w:val="0"/>
      <w:marTop w:val="0"/>
      <w:marBottom w:val="0"/>
      <w:divBdr>
        <w:top w:val="none" w:sz="0" w:space="0" w:color="auto"/>
        <w:left w:val="none" w:sz="0" w:space="0" w:color="auto"/>
        <w:bottom w:val="none" w:sz="0" w:space="0" w:color="auto"/>
        <w:right w:val="none" w:sz="0" w:space="0" w:color="auto"/>
      </w:divBdr>
    </w:div>
    <w:div w:id="445153192">
      <w:bodyDiv w:val="1"/>
      <w:marLeft w:val="0"/>
      <w:marRight w:val="0"/>
      <w:marTop w:val="0"/>
      <w:marBottom w:val="0"/>
      <w:divBdr>
        <w:top w:val="none" w:sz="0" w:space="0" w:color="auto"/>
        <w:left w:val="none" w:sz="0" w:space="0" w:color="auto"/>
        <w:bottom w:val="none" w:sz="0" w:space="0" w:color="auto"/>
        <w:right w:val="none" w:sz="0" w:space="0" w:color="auto"/>
      </w:divBdr>
    </w:div>
    <w:div w:id="495194563">
      <w:bodyDiv w:val="1"/>
      <w:marLeft w:val="0"/>
      <w:marRight w:val="0"/>
      <w:marTop w:val="0"/>
      <w:marBottom w:val="0"/>
      <w:divBdr>
        <w:top w:val="none" w:sz="0" w:space="0" w:color="auto"/>
        <w:left w:val="none" w:sz="0" w:space="0" w:color="auto"/>
        <w:bottom w:val="none" w:sz="0" w:space="0" w:color="auto"/>
        <w:right w:val="none" w:sz="0" w:space="0" w:color="auto"/>
      </w:divBdr>
    </w:div>
    <w:div w:id="504789366">
      <w:bodyDiv w:val="1"/>
      <w:marLeft w:val="0"/>
      <w:marRight w:val="0"/>
      <w:marTop w:val="0"/>
      <w:marBottom w:val="0"/>
      <w:divBdr>
        <w:top w:val="none" w:sz="0" w:space="0" w:color="auto"/>
        <w:left w:val="none" w:sz="0" w:space="0" w:color="auto"/>
        <w:bottom w:val="none" w:sz="0" w:space="0" w:color="auto"/>
        <w:right w:val="none" w:sz="0" w:space="0" w:color="auto"/>
      </w:divBdr>
    </w:div>
    <w:div w:id="579021723">
      <w:bodyDiv w:val="1"/>
      <w:marLeft w:val="0"/>
      <w:marRight w:val="0"/>
      <w:marTop w:val="0"/>
      <w:marBottom w:val="0"/>
      <w:divBdr>
        <w:top w:val="none" w:sz="0" w:space="0" w:color="auto"/>
        <w:left w:val="none" w:sz="0" w:space="0" w:color="auto"/>
        <w:bottom w:val="none" w:sz="0" w:space="0" w:color="auto"/>
        <w:right w:val="none" w:sz="0" w:space="0" w:color="auto"/>
      </w:divBdr>
    </w:div>
    <w:div w:id="602106387">
      <w:bodyDiv w:val="1"/>
      <w:marLeft w:val="0"/>
      <w:marRight w:val="0"/>
      <w:marTop w:val="0"/>
      <w:marBottom w:val="0"/>
      <w:divBdr>
        <w:top w:val="none" w:sz="0" w:space="0" w:color="auto"/>
        <w:left w:val="none" w:sz="0" w:space="0" w:color="auto"/>
        <w:bottom w:val="none" w:sz="0" w:space="0" w:color="auto"/>
        <w:right w:val="none" w:sz="0" w:space="0" w:color="auto"/>
      </w:divBdr>
    </w:div>
    <w:div w:id="643388404">
      <w:bodyDiv w:val="1"/>
      <w:marLeft w:val="0"/>
      <w:marRight w:val="0"/>
      <w:marTop w:val="0"/>
      <w:marBottom w:val="0"/>
      <w:divBdr>
        <w:top w:val="none" w:sz="0" w:space="0" w:color="auto"/>
        <w:left w:val="none" w:sz="0" w:space="0" w:color="auto"/>
        <w:bottom w:val="none" w:sz="0" w:space="0" w:color="auto"/>
        <w:right w:val="none" w:sz="0" w:space="0" w:color="auto"/>
      </w:divBdr>
    </w:div>
    <w:div w:id="863245639">
      <w:bodyDiv w:val="1"/>
      <w:marLeft w:val="0"/>
      <w:marRight w:val="0"/>
      <w:marTop w:val="0"/>
      <w:marBottom w:val="0"/>
      <w:divBdr>
        <w:top w:val="none" w:sz="0" w:space="0" w:color="auto"/>
        <w:left w:val="none" w:sz="0" w:space="0" w:color="auto"/>
        <w:bottom w:val="none" w:sz="0" w:space="0" w:color="auto"/>
        <w:right w:val="none" w:sz="0" w:space="0" w:color="auto"/>
      </w:divBdr>
      <w:divsChild>
        <w:div w:id="1182204152">
          <w:marLeft w:val="0"/>
          <w:marRight w:val="0"/>
          <w:marTop w:val="0"/>
          <w:marBottom w:val="0"/>
          <w:divBdr>
            <w:top w:val="none" w:sz="0" w:space="0" w:color="auto"/>
            <w:left w:val="none" w:sz="0" w:space="0" w:color="auto"/>
            <w:bottom w:val="none" w:sz="0" w:space="0" w:color="auto"/>
            <w:right w:val="none" w:sz="0" w:space="0" w:color="auto"/>
          </w:divBdr>
          <w:divsChild>
            <w:div w:id="834224761">
              <w:marLeft w:val="0"/>
              <w:marRight w:val="0"/>
              <w:marTop w:val="0"/>
              <w:marBottom w:val="0"/>
              <w:divBdr>
                <w:top w:val="none" w:sz="0" w:space="0" w:color="auto"/>
                <w:left w:val="none" w:sz="0" w:space="0" w:color="auto"/>
                <w:bottom w:val="none" w:sz="0" w:space="0" w:color="auto"/>
                <w:right w:val="none" w:sz="0" w:space="0" w:color="auto"/>
              </w:divBdr>
              <w:divsChild>
                <w:div w:id="1734499936">
                  <w:marLeft w:val="0"/>
                  <w:marRight w:val="0"/>
                  <w:marTop w:val="0"/>
                  <w:marBottom w:val="0"/>
                  <w:divBdr>
                    <w:top w:val="none" w:sz="0" w:space="0" w:color="auto"/>
                    <w:left w:val="none" w:sz="0" w:space="0" w:color="auto"/>
                    <w:bottom w:val="none" w:sz="0" w:space="0" w:color="auto"/>
                    <w:right w:val="none" w:sz="0" w:space="0" w:color="auto"/>
                  </w:divBdr>
                  <w:divsChild>
                    <w:div w:id="136767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817249">
      <w:bodyDiv w:val="1"/>
      <w:marLeft w:val="0"/>
      <w:marRight w:val="0"/>
      <w:marTop w:val="0"/>
      <w:marBottom w:val="0"/>
      <w:divBdr>
        <w:top w:val="none" w:sz="0" w:space="0" w:color="auto"/>
        <w:left w:val="none" w:sz="0" w:space="0" w:color="auto"/>
        <w:bottom w:val="none" w:sz="0" w:space="0" w:color="auto"/>
        <w:right w:val="none" w:sz="0" w:space="0" w:color="auto"/>
      </w:divBdr>
      <w:divsChild>
        <w:div w:id="1231581166">
          <w:marLeft w:val="0"/>
          <w:marRight w:val="0"/>
          <w:marTop w:val="0"/>
          <w:marBottom w:val="0"/>
          <w:divBdr>
            <w:top w:val="none" w:sz="0" w:space="0" w:color="auto"/>
            <w:left w:val="none" w:sz="0" w:space="0" w:color="auto"/>
            <w:bottom w:val="none" w:sz="0" w:space="0" w:color="auto"/>
            <w:right w:val="none" w:sz="0" w:space="0" w:color="auto"/>
          </w:divBdr>
          <w:divsChild>
            <w:div w:id="1748921327">
              <w:marLeft w:val="0"/>
              <w:marRight w:val="0"/>
              <w:marTop w:val="0"/>
              <w:marBottom w:val="0"/>
              <w:divBdr>
                <w:top w:val="none" w:sz="0" w:space="0" w:color="auto"/>
                <w:left w:val="none" w:sz="0" w:space="0" w:color="auto"/>
                <w:bottom w:val="none" w:sz="0" w:space="0" w:color="auto"/>
                <w:right w:val="none" w:sz="0" w:space="0" w:color="auto"/>
              </w:divBdr>
              <w:divsChild>
                <w:div w:id="1749617777">
                  <w:marLeft w:val="0"/>
                  <w:marRight w:val="0"/>
                  <w:marTop w:val="0"/>
                  <w:marBottom w:val="0"/>
                  <w:divBdr>
                    <w:top w:val="none" w:sz="0" w:space="0" w:color="auto"/>
                    <w:left w:val="none" w:sz="0" w:space="0" w:color="auto"/>
                    <w:bottom w:val="none" w:sz="0" w:space="0" w:color="auto"/>
                    <w:right w:val="none" w:sz="0" w:space="0" w:color="auto"/>
                  </w:divBdr>
                  <w:divsChild>
                    <w:div w:id="19951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796388">
      <w:bodyDiv w:val="1"/>
      <w:marLeft w:val="0"/>
      <w:marRight w:val="0"/>
      <w:marTop w:val="0"/>
      <w:marBottom w:val="0"/>
      <w:divBdr>
        <w:top w:val="none" w:sz="0" w:space="0" w:color="auto"/>
        <w:left w:val="none" w:sz="0" w:space="0" w:color="auto"/>
        <w:bottom w:val="none" w:sz="0" w:space="0" w:color="auto"/>
        <w:right w:val="none" w:sz="0" w:space="0" w:color="auto"/>
      </w:divBdr>
    </w:div>
    <w:div w:id="1152520721">
      <w:bodyDiv w:val="1"/>
      <w:marLeft w:val="0"/>
      <w:marRight w:val="0"/>
      <w:marTop w:val="0"/>
      <w:marBottom w:val="0"/>
      <w:divBdr>
        <w:top w:val="none" w:sz="0" w:space="0" w:color="auto"/>
        <w:left w:val="none" w:sz="0" w:space="0" w:color="auto"/>
        <w:bottom w:val="none" w:sz="0" w:space="0" w:color="auto"/>
        <w:right w:val="none" w:sz="0" w:space="0" w:color="auto"/>
      </w:divBdr>
    </w:div>
    <w:div w:id="1188911492">
      <w:bodyDiv w:val="1"/>
      <w:marLeft w:val="0"/>
      <w:marRight w:val="0"/>
      <w:marTop w:val="0"/>
      <w:marBottom w:val="0"/>
      <w:divBdr>
        <w:top w:val="none" w:sz="0" w:space="0" w:color="auto"/>
        <w:left w:val="none" w:sz="0" w:space="0" w:color="auto"/>
        <w:bottom w:val="none" w:sz="0" w:space="0" w:color="auto"/>
        <w:right w:val="none" w:sz="0" w:space="0" w:color="auto"/>
      </w:divBdr>
      <w:divsChild>
        <w:div w:id="1405176148">
          <w:marLeft w:val="0"/>
          <w:marRight w:val="0"/>
          <w:marTop w:val="0"/>
          <w:marBottom w:val="0"/>
          <w:divBdr>
            <w:top w:val="none" w:sz="0" w:space="0" w:color="auto"/>
            <w:left w:val="none" w:sz="0" w:space="0" w:color="auto"/>
            <w:bottom w:val="none" w:sz="0" w:space="0" w:color="auto"/>
            <w:right w:val="none" w:sz="0" w:space="0" w:color="auto"/>
          </w:divBdr>
          <w:divsChild>
            <w:div w:id="1168058813">
              <w:marLeft w:val="0"/>
              <w:marRight w:val="0"/>
              <w:marTop w:val="0"/>
              <w:marBottom w:val="0"/>
              <w:divBdr>
                <w:top w:val="none" w:sz="0" w:space="0" w:color="auto"/>
                <w:left w:val="none" w:sz="0" w:space="0" w:color="auto"/>
                <w:bottom w:val="none" w:sz="0" w:space="0" w:color="auto"/>
                <w:right w:val="none" w:sz="0" w:space="0" w:color="auto"/>
              </w:divBdr>
              <w:divsChild>
                <w:div w:id="993414618">
                  <w:marLeft w:val="0"/>
                  <w:marRight w:val="0"/>
                  <w:marTop w:val="0"/>
                  <w:marBottom w:val="0"/>
                  <w:divBdr>
                    <w:top w:val="none" w:sz="0" w:space="0" w:color="auto"/>
                    <w:left w:val="none" w:sz="0" w:space="0" w:color="auto"/>
                    <w:bottom w:val="none" w:sz="0" w:space="0" w:color="auto"/>
                    <w:right w:val="none" w:sz="0" w:space="0" w:color="auto"/>
                  </w:divBdr>
                  <w:divsChild>
                    <w:div w:id="49029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184543">
      <w:bodyDiv w:val="1"/>
      <w:marLeft w:val="0"/>
      <w:marRight w:val="0"/>
      <w:marTop w:val="0"/>
      <w:marBottom w:val="0"/>
      <w:divBdr>
        <w:top w:val="none" w:sz="0" w:space="0" w:color="auto"/>
        <w:left w:val="none" w:sz="0" w:space="0" w:color="auto"/>
        <w:bottom w:val="none" w:sz="0" w:space="0" w:color="auto"/>
        <w:right w:val="none" w:sz="0" w:space="0" w:color="auto"/>
      </w:divBdr>
    </w:div>
    <w:div w:id="1197045279">
      <w:bodyDiv w:val="1"/>
      <w:marLeft w:val="0"/>
      <w:marRight w:val="0"/>
      <w:marTop w:val="0"/>
      <w:marBottom w:val="0"/>
      <w:divBdr>
        <w:top w:val="none" w:sz="0" w:space="0" w:color="auto"/>
        <w:left w:val="none" w:sz="0" w:space="0" w:color="auto"/>
        <w:bottom w:val="none" w:sz="0" w:space="0" w:color="auto"/>
        <w:right w:val="none" w:sz="0" w:space="0" w:color="auto"/>
      </w:divBdr>
    </w:div>
    <w:div w:id="1271165693">
      <w:bodyDiv w:val="1"/>
      <w:marLeft w:val="0"/>
      <w:marRight w:val="0"/>
      <w:marTop w:val="0"/>
      <w:marBottom w:val="0"/>
      <w:divBdr>
        <w:top w:val="none" w:sz="0" w:space="0" w:color="auto"/>
        <w:left w:val="none" w:sz="0" w:space="0" w:color="auto"/>
        <w:bottom w:val="none" w:sz="0" w:space="0" w:color="auto"/>
        <w:right w:val="none" w:sz="0" w:space="0" w:color="auto"/>
      </w:divBdr>
      <w:divsChild>
        <w:div w:id="1496335440">
          <w:marLeft w:val="0"/>
          <w:marRight w:val="0"/>
          <w:marTop w:val="0"/>
          <w:marBottom w:val="0"/>
          <w:divBdr>
            <w:top w:val="none" w:sz="0" w:space="0" w:color="auto"/>
            <w:left w:val="none" w:sz="0" w:space="0" w:color="auto"/>
            <w:bottom w:val="none" w:sz="0" w:space="0" w:color="auto"/>
            <w:right w:val="none" w:sz="0" w:space="0" w:color="auto"/>
          </w:divBdr>
          <w:divsChild>
            <w:div w:id="642849002">
              <w:marLeft w:val="0"/>
              <w:marRight w:val="0"/>
              <w:marTop w:val="0"/>
              <w:marBottom w:val="0"/>
              <w:divBdr>
                <w:top w:val="none" w:sz="0" w:space="0" w:color="auto"/>
                <w:left w:val="none" w:sz="0" w:space="0" w:color="auto"/>
                <w:bottom w:val="none" w:sz="0" w:space="0" w:color="auto"/>
                <w:right w:val="none" w:sz="0" w:space="0" w:color="auto"/>
              </w:divBdr>
              <w:divsChild>
                <w:div w:id="1833249953">
                  <w:marLeft w:val="0"/>
                  <w:marRight w:val="0"/>
                  <w:marTop w:val="0"/>
                  <w:marBottom w:val="0"/>
                  <w:divBdr>
                    <w:top w:val="none" w:sz="0" w:space="0" w:color="auto"/>
                    <w:left w:val="none" w:sz="0" w:space="0" w:color="auto"/>
                    <w:bottom w:val="none" w:sz="0" w:space="0" w:color="auto"/>
                    <w:right w:val="none" w:sz="0" w:space="0" w:color="auto"/>
                  </w:divBdr>
                  <w:divsChild>
                    <w:div w:id="15415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705529">
      <w:bodyDiv w:val="1"/>
      <w:marLeft w:val="0"/>
      <w:marRight w:val="0"/>
      <w:marTop w:val="0"/>
      <w:marBottom w:val="0"/>
      <w:divBdr>
        <w:top w:val="none" w:sz="0" w:space="0" w:color="auto"/>
        <w:left w:val="none" w:sz="0" w:space="0" w:color="auto"/>
        <w:bottom w:val="none" w:sz="0" w:space="0" w:color="auto"/>
        <w:right w:val="none" w:sz="0" w:space="0" w:color="auto"/>
      </w:divBdr>
    </w:div>
    <w:div w:id="1430927625">
      <w:bodyDiv w:val="1"/>
      <w:marLeft w:val="0"/>
      <w:marRight w:val="0"/>
      <w:marTop w:val="0"/>
      <w:marBottom w:val="0"/>
      <w:divBdr>
        <w:top w:val="none" w:sz="0" w:space="0" w:color="auto"/>
        <w:left w:val="none" w:sz="0" w:space="0" w:color="auto"/>
        <w:bottom w:val="none" w:sz="0" w:space="0" w:color="auto"/>
        <w:right w:val="none" w:sz="0" w:space="0" w:color="auto"/>
      </w:divBdr>
    </w:div>
    <w:div w:id="1538002349">
      <w:bodyDiv w:val="1"/>
      <w:marLeft w:val="0"/>
      <w:marRight w:val="0"/>
      <w:marTop w:val="0"/>
      <w:marBottom w:val="0"/>
      <w:divBdr>
        <w:top w:val="none" w:sz="0" w:space="0" w:color="auto"/>
        <w:left w:val="none" w:sz="0" w:space="0" w:color="auto"/>
        <w:bottom w:val="none" w:sz="0" w:space="0" w:color="auto"/>
        <w:right w:val="none" w:sz="0" w:space="0" w:color="auto"/>
      </w:divBdr>
    </w:div>
    <w:div w:id="1676495320">
      <w:bodyDiv w:val="1"/>
      <w:marLeft w:val="0"/>
      <w:marRight w:val="0"/>
      <w:marTop w:val="0"/>
      <w:marBottom w:val="0"/>
      <w:divBdr>
        <w:top w:val="none" w:sz="0" w:space="0" w:color="auto"/>
        <w:left w:val="none" w:sz="0" w:space="0" w:color="auto"/>
        <w:bottom w:val="none" w:sz="0" w:space="0" w:color="auto"/>
        <w:right w:val="none" w:sz="0" w:space="0" w:color="auto"/>
      </w:divBdr>
    </w:div>
    <w:div w:id="1691909642">
      <w:bodyDiv w:val="1"/>
      <w:marLeft w:val="0"/>
      <w:marRight w:val="0"/>
      <w:marTop w:val="0"/>
      <w:marBottom w:val="0"/>
      <w:divBdr>
        <w:top w:val="none" w:sz="0" w:space="0" w:color="auto"/>
        <w:left w:val="none" w:sz="0" w:space="0" w:color="auto"/>
        <w:bottom w:val="none" w:sz="0" w:space="0" w:color="auto"/>
        <w:right w:val="none" w:sz="0" w:space="0" w:color="auto"/>
      </w:divBdr>
    </w:div>
    <w:div w:id="1774783746">
      <w:bodyDiv w:val="1"/>
      <w:marLeft w:val="0"/>
      <w:marRight w:val="0"/>
      <w:marTop w:val="0"/>
      <w:marBottom w:val="0"/>
      <w:divBdr>
        <w:top w:val="none" w:sz="0" w:space="0" w:color="auto"/>
        <w:left w:val="none" w:sz="0" w:space="0" w:color="auto"/>
        <w:bottom w:val="none" w:sz="0" w:space="0" w:color="auto"/>
        <w:right w:val="none" w:sz="0" w:space="0" w:color="auto"/>
      </w:divBdr>
    </w:div>
    <w:div w:id="1778014843">
      <w:bodyDiv w:val="1"/>
      <w:marLeft w:val="0"/>
      <w:marRight w:val="0"/>
      <w:marTop w:val="0"/>
      <w:marBottom w:val="0"/>
      <w:divBdr>
        <w:top w:val="none" w:sz="0" w:space="0" w:color="auto"/>
        <w:left w:val="none" w:sz="0" w:space="0" w:color="auto"/>
        <w:bottom w:val="none" w:sz="0" w:space="0" w:color="auto"/>
        <w:right w:val="none" w:sz="0" w:space="0" w:color="auto"/>
      </w:divBdr>
      <w:divsChild>
        <w:div w:id="615600503">
          <w:marLeft w:val="0"/>
          <w:marRight w:val="0"/>
          <w:marTop w:val="0"/>
          <w:marBottom w:val="0"/>
          <w:divBdr>
            <w:top w:val="none" w:sz="0" w:space="0" w:color="auto"/>
            <w:left w:val="none" w:sz="0" w:space="0" w:color="auto"/>
            <w:bottom w:val="none" w:sz="0" w:space="0" w:color="auto"/>
            <w:right w:val="none" w:sz="0" w:space="0" w:color="auto"/>
          </w:divBdr>
          <w:divsChild>
            <w:div w:id="1298143548">
              <w:marLeft w:val="0"/>
              <w:marRight w:val="0"/>
              <w:marTop w:val="0"/>
              <w:marBottom w:val="0"/>
              <w:divBdr>
                <w:top w:val="none" w:sz="0" w:space="0" w:color="auto"/>
                <w:left w:val="none" w:sz="0" w:space="0" w:color="auto"/>
                <w:bottom w:val="none" w:sz="0" w:space="0" w:color="auto"/>
                <w:right w:val="none" w:sz="0" w:space="0" w:color="auto"/>
              </w:divBdr>
              <w:divsChild>
                <w:div w:id="194272054">
                  <w:marLeft w:val="0"/>
                  <w:marRight w:val="0"/>
                  <w:marTop w:val="0"/>
                  <w:marBottom w:val="0"/>
                  <w:divBdr>
                    <w:top w:val="none" w:sz="0" w:space="0" w:color="auto"/>
                    <w:left w:val="none" w:sz="0" w:space="0" w:color="auto"/>
                    <w:bottom w:val="none" w:sz="0" w:space="0" w:color="auto"/>
                    <w:right w:val="none" w:sz="0" w:space="0" w:color="auto"/>
                  </w:divBdr>
                  <w:divsChild>
                    <w:div w:id="209119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302370">
      <w:bodyDiv w:val="1"/>
      <w:marLeft w:val="0"/>
      <w:marRight w:val="0"/>
      <w:marTop w:val="0"/>
      <w:marBottom w:val="0"/>
      <w:divBdr>
        <w:top w:val="none" w:sz="0" w:space="0" w:color="auto"/>
        <w:left w:val="none" w:sz="0" w:space="0" w:color="auto"/>
        <w:bottom w:val="none" w:sz="0" w:space="0" w:color="auto"/>
        <w:right w:val="none" w:sz="0" w:space="0" w:color="auto"/>
      </w:divBdr>
    </w:div>
    <w:div w:id="1850832965">
      <w:bodyDiv w:val="1"/>
      <w:marLeft w:val="0"/>
      <w:marRight w:val="0"/>
      <w:marTop w:val="0"/>
      <w:marBottom w:val="0"/>
      <w:divBdr>
        <w:top w:val="none" w:sz="0" w:space="0" w:color="auto"/>
        <w:left w:val="none" w:sz="0" w:space="0" w:color="auto"/>
        <w:bottom w:val="none" w:sz="0" w:space="0" w:color="auto"/>
        <w:right w:val="none" w:sz="0" w:space="0" w:color="auto"/>
      </w:divBdr>
    </w:div>
    <w:div w:id="1880632083">
      <w:bodyDiv w:val="1"/>
      <w:marLeft w:val="0"/>
      <w:marRight w:val="0"/>
      <w:marTop w:val="0"/>
      <w:marBottom w:val="0"/>
      <w:divBdr>
        <w:top w:val="none" w:sz="0" w:space="0" w:color="auto"/>
        <w:left w:val="none" w:sz="0" w:space="0" w:color="auto"/>
        <w:bottom w:val="none" w:sz="0" w:space="0" w:color="auto"/>
        <w:right w:val="none" w:sz="0" w:space="0" w:color="auto"/>
      </w:divBdr>
      <w:divsChild>
        <w:div w:id="1328941513">
          <w:marLeft w:val="0"/>
          <w:marRight w:val="0"/>
          <w:marTop w:val="0"/>
          <w:marBottom w:val="0"/>
          <w:divBdr>
            <w:top w:val="none" w:sz="0" w:space="0" w:color="auto"/>
            <w:left w:val="none" w:sz="0" w:space="0" w:color="auto"/>
            <w:bottom w:val="none" w:sz="0" w:space="0" w:color="auto"/>
            <w:right w:val="none" w:sz="0" w:space="0" w:color="auto"/>
          </w:divBdr>
          <w:divsChild>
            <w:div w:id="2091387560">
              <w:marLeft w:val="0"/>
              <w:marRight w:val="0"/>
              <w:marTop w:val="0"/>
              <w:marBottom w:val="0"/>
              <w:divBdr>
                <w:top w:val="none" w:sz="0" w:space="0" w:color="auto"/>
                <w:left w:val="none" w:sz="0" w:space="0" w:color="auto"/>
                <w:bottom w:val="none" w:sz="0" w:space="0" w:color="auto"/>
                <w:right w:val="none" w:sz="0" w:space="0" w:color="auto"/>
              </w:divBdr>
              <w:divsChild>
                <w:div w:id="645477736">
                  <w:marLeft w:val="0"/>
                  <w:marRight w:val="0"/>
                  <w:marTop w:val="0"/>
                  <w:marBottom w:val="0"/>
                  <w:divBdr>
                    <w:top w:val="none" w:sz="0" w:space="0" w:color="auto"/>
                    <w:left w:val="none" w:sz="0" w:space="0" w:color="auto"/>
                    <w:bottom w:val="none" w:sz="0" w:space="0" w:color="auto"/>
                    <w:right w:val="none" w:sz="0" w:space="0" w:color="auto"/>
                  </w:divBdr>
                  <w:divsChild>
                    <w:div w:id="17341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976679">
      <w:bodyDiv w:val="1"/>
      <w:marLeft w:val="0"/>
      <w:marRight w:val="0"/>
      <w:marTop w:val="0"/>
      <w:marBottom w:val="0"/>
      <w:divBdr>
        <w:top w:val="none" w:sz="0" w:space="0" w:color="auto"/>
        <w:left w:val="none" w:sz="0" w:space="0" w:color="auto"/>
        <w:bottom w:val="none" w:sz="0" w:space="0" w:color="auto"/>
        <w:right w:val="none" w:sz="0" w:space="0" w:color="auto"/>
      </w:divBdr>
    </w:div>
    <w:div w:id="2066833826">
      <w:bodyDiv w:val="1"/>
      <w:marLeft w:val="0"/>
      <w:marRight w:val="0"/>
      <w:marTop w:val="0"/>
      <w:marBottom w:val="0"/>
      <w:divBdr>
        <w:top w:val="none" w:sz="0" w:space="0" w:color="auto"/>
        <w:left w:val="none" w:sz="0" w:space="0" w:color="auto"/>
        <w:bottom w:val="none" w:sz="0" w:space="0" w:color="auto"/>
        <w:right w:val="none" w:sz="0" w:space="0" w:color="auto"/>
      </w:divBdr>
    </w:div>
    <w:div w:id="2126998597">
      <w:bodyDiv w:val="1"/>
      <w:marLeft w:val="0"/>
      <w:marRight w:val="0"/>
      <w:marTop w:val="0"/>
      <w:marBottom w:val="0"/>
      <w:divBdr>
        <w:top w:val="none" w:sz="0" w:space="0" w:color="auto"/>
        <w:left w:val="none" w:sz="0" w:space="0" w:color="auto"/>
        <w:bottom w:val="none" w:sz="0" w:space="0" w:color="auto"/>
        <w:right w:val="none" w:sz="0" w:space="0" w:color="auto"/>
      </w:divBdr>
    </w:div>
    <w:div w:id="2133747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hyperlink" Target="javascript:showPage('15386')" TargetMode="Externa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jpeg"/></Relationships>
</file>

<file path=word/_rels/header2.xml.rels><?xml version="1.0" encoding="UTF-8" standalone="yes"?>
<Relationships xmlns="http://schemas.openxmlformats.org/package/2006/relationships"><Relationship Id="rId3" Type="http://schemas.openxmlformats.org/officeDocument/2006/relationships/hyperlink" Target="http://www.google.ch/imgres?imgurl=http://www.swiss-sta.ch/wp-content/uploads/2012/11/CERN_logo_white.jpg&amp;imgrefurl=http://hr-recruit.web.cern.ch/hr-recruit/summies/FAQs/faqs%2012.asp&amp;docid=OkRhJAIEpAT8YM&amp;tbnid=0-dNdDlTN_SRNM:&amp;w=1019&amp;h=997&amp;ei=zdpjUZqLBIzn7AbzloDAAg&amp;ved=0CAIQxiAwAA&amp;iact=rics" TargetMode="External"/><Relationship Id="rId7" Type="http://schemas.openxmlformats.org/officeDocument/2006/relationships/image" Target="media/image40.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hyperlink" Target="http://www.google.ch/imgres?imgurl=http://www.swiss-sta.ch/wp-content/uploads/2012/11/CERN_logo_white.jpg&amp;imgrefurl=http://hr-recruit.web.cern.ch/hr-recruit/summies/FAQs/faqs%2012.asp&amp;docid=OkRhJAIEpAT8YM&amp;tbnid=0-dNdDlTN_SRNM:&amp;w=1019&amp;h=997&amp;ei=zdpjUZqLBIzn7AbzloDAAg&amp;ved=0CAIQxiAwAA&amp;iact=rics" TargetMode="External"/><Relationship Id="rId5" Type="http://schemas.openxmlformats.org/officeDocument/2006/relationships/image" Target="media/image30.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schneid\AppData\Local\Microsoft\Windows\Temporary%20Internet%20Files\Content.MSO\AD9726B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263A6-B9C2-4896-AF2B-801417AB1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AD9726B5</Template>
  <TotalTime>11</TotalTime>
  <Pages>11</Pages>
  <Words>1841</Words>
  <Characters>10494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LHC Engineering Specification</vt:lpstr>
    </vt:vector>
  </TitlesOfParts>
  <Company>CERN</Company>
  <LinksUpToDate>false</LinksUpToDate>
  <CharactersWithSpaces>12311</CharactersWithSpaces>
  <SharedDoc>false</SharedDoc>
  <HLinks>
    <vt:vector size="6" baseType="variant">
      <vt:variant>
        <vt:i4>2621559</vt:i4>
      </vt:variant>
      <vt:variant>
        <vt:i4>2091</vt:i4>
      </vt:variant>
      <vt:variant>
        <vt:i4>1025</vt:i4>
      </vt:variant>
      <vt:variant>
        <vt:i4>1</vt:i4>
      </vt:variant>
      <vt:variant>
        <vt:lpwstr>DevelopmentArea\Graphics\logoLHCtemplate.wmf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LHC Engineering Specification</dc:title>
  <dc:creator>Sebastien Juvet</dc:creator>
  <cp:lastModifiedBy>Gerhard Schneider</cp:lastModifiedBy>
  <cp:revision>3</cp:revision>
  <cp:lastPrinted>2014-08-07T11:33:00Z</cp:lastPrinted>
  <dcterms:created xsi:type="dcterms:W3CDTF">2014-07-31T09:30:00Z</dcterms:created>
  <dcterms:modified xsi:type="dcterms:W3CDTF">2014-08-07T16:32:00Z</dcterms:modified>
</cp:coreProperties>
</file>